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8000D" w14:textId="6C345B7B" w:rsidR="00172E8B" w:rsidRDefault="0079520F" w:rsidP="0079520F">
      <w:pPr>
        <w:jc w:val="center"/>
        <w:rPr>
          <w:b/>
          <w:sz w:val="24"/>
          <w:lang w:val="en-CA"/>
        </w:rPr>
      </w:pPr>
      <w:r w:rsidRPr="0079520F">
        <w:rPr>
          <w:b/>
          <w:sz w:val="24"/>
          <w:lang w:val="en-CA"/>
        </w:rPr>
        <w:t>APPENDIX 6: PRE-START HAZARD ASSESSMENT</w:t>
      </w:r>
    </w:p>
    <w:p w14:paraId="03887CB8" w14:textId="77777777" w:rsidR="00DB5D08" w:rsidRDefault="00DB5D08" w:rsidP="00DB5D08">
      <w:pPr>
        <w:jc w:val="center"/>
        <w:rPr>
          <w:b/>
          <w:bCs/>
          <w:color w:val="000000"/>
          <w:sz w:val="20"/>
          <w:szCs w:val="20"/>
        </w:rPr>
      </w:pPr>
    </w:p>
    <w:p w14:paraId="204F69C4" w14:textId="1FC2BC64" w:rsidR="00DB5D08" w:rsidRPr="00DB5D08" w:rsidRDefault="00DB5D08" w:rsidP="00DB5D08">
      <w:pPr>
        <w:jc w:val="center"/>
        <w:rPr>
          <w:b/>
          <w:bCs/>
          <w:color w:val="000000"/>
          <w:sz w:val="20"/>
          <w:szCs w:val="20"/>
        </w:rPr>
      </w:pPr>
      <w:r>
        <w:rPr>
          <w:b/>
          <w:bCs/>
          <w:color w:val="000000"/>
          <w:sz w:val="20"/>
          <w:szCs w:val="20"/>
        </w:rPr>
        <w:t>A copy of this Appendix 6 must be kept on file by the City of Guelph Project Manager for a minimum of 12 months and must be available for the purposes of auditing.</w:t>
      </w:r>
    </w:p>
    <w:p w14:paraId="3E66C1EC" w14:textId="77777777" w:rsidR="0079520F" w:rsidRPr="00C92252" w:rsidRDefault="0079520F" w:rsidP="00172E8B">
      <w:pPr>
        <w:rPr>
          <w:lang w:val="en-CA"/>
        </w:rPr>
      </w:pPr>
    </w:p>
    <w:tbl>
      <w:tblPr>
        <w:tblW w:w="13189" w:type="dxa"/>
        <w:tblInd w:w="-10" w:type="dxa"/>
        <w:tblLook w:val="04A0" w:firstRow="1" w:lastRow="0" w:firstColumn="1" w:lastColumn="0" w:noHBand="0" w:noVBand="1"/>
      </w:tblPr>
      <w:tblGrid>
        <w:gridCol w:w="3245"/>
        <w:gridCol w:w="3328"/>
        <w:gridCol w:w="2216"/>
        <w:gridCol w:w="4400"/>
      </w:tblGrid>
      <w:tr w:rsidR="00172E8B" w:rsidRPr="002039C6" w14:paraId="645B3D9E" w14:textId="77777777" w:rsidTr="002860CE">
        <w:trPr>
          <w:trHeight w:val="340"/>
        </w:trPr>
        <w:tc>
          <w:tcPr>
            <w:tcW w:w="324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72A545A" w14:textId="77777777" w:rsidR="00172E8B" w:rsidRPr="002039C6" w:rsidRDefault="00172E8B" w:rsidP="00FD261E">
            <w:pPr>
              <w:rPr>
                <w:rFonts w:cs="Calibri"/>
                <w:b/>
                <w:bCs/>
                <w:color w:val="000000"/>
                <w:sz w:val="20"/>
                <w:szCs w:val="20"/>
                <w:lang w:val="en-CA" w:eastAsia="en-CA"/>
              </w:rPr>
            </w:pPr>
            <w:bookmarkStart w:id="0" w:name="_Appendix_A_–"/>
            <w:bookmarkEnd w:id="0"/>
            <w:r>
              <w:rPr>
                <w:rFonts w:cs="Calibri"/>
                <w:b/>
                <w:bCs/>
                <w:color w:val="000000"/>
                <w:sz w:val="20"/>
                <w:szCs w:val="20"/>
                <w:lang w:val="en-CA" w:eastAsia="en-CA"/>
              </w:rPr>
              <w:t>Contractor Company:</w:t>
            </w:r>
          </w:p>
        </w:tc>
        <w:tc>
          <w:tcPr>
            <w:tcW w:w="9944" w:type="dxa"/>
            <w:gridSpan w:val="3"/>
            <w:tcBorders>
              <w:top w:val="single" w:sz="4" w:space="0" w:color="auto"/>
              <w:left w:val="single" w:sz="4" w:space="0" w:color="auto"/>
              <w:bottom w:val="single" w:sz="4" w:space="0" w:color="auto"/>
              <w:right w:val="single" w:sz="4" w:space="0" w:color="auto"/>
            </w:tcBorders>
            <w:vAlign w:val="center"/>
            <w:hideMark/>
          </w:tcPr>
          <w:p w14:paraId="7DF2BD75" w14:textId="77777777" w:rsidR="00172E8B" w:rsidRPr="002039C6" w:rsidRDefault="00172E8B" w:rsidP="00FD261E">
            <w:pPr>
              <w:rPr>
                <w:rFonts w:ascii="Calibri" w:hAnsi="Calibri" w:cs="Calibri"/>
                <w:color w:val="000000"/>
                <w:szCs w:val="22"/>
                <w:lang w:val="en-CA" w:eastAsia="en-CA"/>
              </w:rPr>
            </w:pPr>
          </w:p>
        </w:tc>
      </w:tr>
      <w:tr w:rsidR="00172E8B" w:rsidRPr="002039C6" w14:paraId="67EC4028" w14:textId="77777777" w:rsidTr="002860CE">
        <w:trPr>
          <w:trHeight w:val="290"/>
        </w:trPr>
        <w:tc>
          <w:tcPr>
            <w:tcW w:w="3245"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1B57CA04" w14:textId="77777777" w:rsidR="00172E8B" w:rsidRPr="002039C6" w:rsidRDefault="00172E8B" w:rsidP="00FD261E">
            <w:pPr>
              <w:rPr>
                <w:rFonts w:cs="Calibri"/>
                <w:b/>
                <w:bCs/>
                <w:color w:val="000000"/>
                <w:sz w:val="20"/>
                <w:szCs w:val="20"/>
                <w:lang w:val="en-CA" w:eastAsia="en-CA"/>
              </w:rPr>
            </w:pPr>
            <w:r>
              <w:rPr>
                <w:rFonts w:cs="Calibri"/>
                <w:b/>
                <w:bCs/>
                <w:color w:val="000000"/>
                <w:sz w:val="20"/>
                <w:szCs w:val="20"/>
                <w:lang w:val="en-CA" w:eastAsia="en-CA"/>
              </w:rPr>
              <w:t>Location(s):</w:t>
            </w:r>
          </w:p>
        </w:tc>
        <w:tc>
          <w:tcPr>
            <w:tcW w:w="994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EDB959" w14:textId="77777777" w:rsidR="00172E8B" w:rsidRPr="002039C6" w:rsidRDefault="00172E8B" w:rsidP="00FD261E">
            <w:pPr>
              <w:jc w:val="center"/>
              <w:rPr>
                <w:rFonts w:ascii="Calibri" w:hAnsi="Calibri" w:cs="Calibri"/>
                <w:color w:val="000000"/>
                <w:szCs w:val="22"/>
                <w:lang w:val="en-CA" w:eastAsia="en-CA"/>
              </w:rPr>
            </w:pPr>
            <w:r w:rsidRPr="002039C6">
              <w:rPr>
                <w:rFonts w:ascii="Calibri" w:hAnsi="Calibri" w:cs="Calibri"/>
                <w:color w:val="000000"/>
                <w:szCs w:val="22"/>
                <w:lang w:val="en-CA" w:eastAsia="en-CA"/>
              </w:rPr>
              <w:t> </w:t>
            </w:r>
          </w:p>
        </w:tc>
      </w:tr>
      <w:tr w:rsidR="00172E8B" w:rsidRPr="002039C6" w14:paraId="01152270" w14:textId="77777777" w:rsidTr="009E4605">
        <w:trPr>
          <w:trHeight w:val="290"/>
        </w:trPr>
        <w:tc>
          <w:tcPr>
            <w:tcW w:w="13189"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tcPr>
          <w:p w14:paraId="6D661A8A" w14:textId="651F16C9" w:rsidR="00172E8B" w:rsidRPr="002039C6" w:rsidRDefault="00DB5D08" w:rsidP="00FD261E">
            <w:pPr>
              <w:jc w:val="center"/>
              <w:rPr>
                <w:rFonts w:ascii="Calibri" w:hAnsi="Calibri" w:cs="Calibri"/>
                <w:color w:val="000000"/>
                <w:szCs w:val="22"/>
                <w:lang w:val="en-CA" w:eastAsia="en-CA"/>
              </w:rPr>
            </w:pPr>
            <w:r>
              <w:rPr>
                <w:rFonts w:cs="Calibri"/>
                <w:b/>
                <w:bCs/>
                <w:color w:val="000000"/>
                <w:sz w:val="20"/>
                <w:szCs w:val="20"/>
                <w:lang w:val="en-CA" w:eastAsia="en-CA"/>
              </w:rPr>
              <w:t>Scope</w:t>
            </w:r>
            <w:r w:rsidR="00172E8B">
              <w:rPr>
                <w:rFonts w:cs="Calibri"/>
                <w:b/>
                <w:bCs/>
                <w:color w:val="000000"/>
                <w:sz w:val="20"/>
                <w:szCs w:val="20"/>
                <w:lang w:val="en-CA" w:eastAsia="en-CA"/>
              </w:rPr>
              <w:t xml:space="preserve"> of work to be performed:</w:t>
            </w:r>
          </w:p>
        </w:tc>
      </w:tr>
      <w:tr w:rsidR="00172E8B" w:rsidRPr="002039C6" w14:paraId="262AE336" w14:textId="77777777" w:rsidTr="00172E8B">
        <w:trPr>
          <w:trHeight w:val="590"/>
        </w:trPr>
        <w:tc>
          <w:tcPr>
            <w:tcW w:w="13189" w:type="dxa"/>
            <w:gridSpan w:val="4"/>
            <w:tcBorders>
              <w:top w:val="single" w:sz="4" w:space="0" w:color="auto"/>
              <w:left w:val="single" w:sz="4" w:space="0" w:color="auto"/>
              <w:right w:val="single" w:sz="4" w:space="0" w:color="auto"/>
            </w:tcBorders>
            <w:shd w:val="clear" w:color="auto" w:fill="auto"/>
            <w:noWrap/>
            <w:vAlign w:val="bottom"/>
          </w:tcPr>
          <w:p w14:paraId="22D6D15F" w14:textId="77777777" w:rsidR="00172E8B" w:rsidRPr="002039C6" w:rsidRDefault="00172E8B" w:rsidP="00FD261E">
            <w:pPr>
              <w:jc w:val="center"/>
              <w:rPr>
                <w:rFonts w:ascii="Calibri" w:hAnsi="Calibri" w:cs="Calibri"/>
                <w:color w:val="000000"/>
                <w:szCs w:val="22"/>
                <w:lang w:val="en-CA" w:eastAsia="en-CA"/>
              </w:rPr>
            </w:pPr>
            <w:r w:rsidRPr="002039C6">
              <w:rPr>
                <w:rFonts w:ascii="Calibri" w:hAnsi="Calibri" w:cs="Calibri"/>
                <w:color w:val="000000"/>
                <w:szCs w:val="22"/>
                <w:lang w:val="en-CA" w:eastAsia="en-CA"/>
              </w:rPr>
              <w:t> </w:t>
            </w:r>
          </w:p>
        </w:tc>
      </w:tr>
      <w:tr w:rsidR="0079520F" w:rsidRPr="002039C6" w14:paraId="59BFF6A8" w14:textId="77777777" w:rsidTr="002860CE">
        <w:trPr>
          <w:trHeight w:val="290"/>
        </w:trPr>
        <w:tc>
          <w:tcPr>
            <w:tcW w:w="3245"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565B4859" w14:textId="77777777" w:rsidR="0079520F" w:rsidRPr="002039C6" w:rsidRDefault="0079520F" w:rsidP="00FD261E">
            <w:pPr>
              <w:rPr>
                <w:rFonts w:cs="Calibri"/>
                <w:b/>
                <w:bCs/>
                <w:color w:val="000000"/>
                <w:sz w:val="20"/>
                <w:szCs w:val="20"/>
                <w:lang w:val="en-CA" w:eastAsia="en-CA"/>
              </w:rPr>
            </w:pPr>
            <w:r>
              <w:rPr>
                <w:rFonts w:cs="Calibri"/>
                <w:b/>
                <w:bCs/>
                <w:color w:val="000000"/>
                <w:sz w:val="20"/>
                <w:szCs w:val="20"/>
                <w:lang w:val="en-CA" w:eastAsia="en-CA"/>
              </w:rPr>
              <w:t>Project Start Date:</w:t>
            </w:r>
          </w:p>
        </w:tc>
        <w:tc>
          <w:tcPr>
            <w:tcW w:w="3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F36998" w14:textId="77777777" w:rsidR="0079520F" w:rsidRPr="002039C6" w:rsidRDefault="0079520F" w:rsidP="00FD261E">
            <w:pPr>
              <w:jc w:val="center"/>
              <w:rPr>
                <w:rFonts w:ascii="Calibri" w:hAnsi="Calibri" w:cs="Calibri"/>
                <w:color w:val="000000"/>
                <w:szCs w:val="22"/>
                <w:lang w:val="en-CA" w:eastAsia="en-CA"/>
              </w:rPr>
            </w:pPr>
            <w:r w:rsidRPr="002039C6">
              <w:rPr>
                <w:rFonts w:ascii="Calibri" w:hAnsi="Calibri" w:cs="Calibri"/>
                <w:color w:val="000000"/>
                <w:szCs w:val="22"/>
                <w:lang w:val="en-CA" w:eastAsia="en-CA"/>
              </w:rPr>
              <w:t> </w:t>
            </w:r>
          </w:p>
        </w:tc>
        <w:tc>
          <w:tcPr>
            <w:tcW w:w="221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bottom"/>
          </w:tcPr>
          <w:p w14:paraId="4326B38D" w14:textId="77777777" w:rsidR="0079520F" w:rsidRPr="002039C6" w:rsidRDefault="0079520F" w:rsidP="0079520F">
            <w:pPr>
              <w:rPr>
                <w:rFonts w:ascii="Calibri" w:hAnsi="Calibri" w:cs="Calibri"/>
                <w:color w:val="000000"/>
                <w:szCs w:val="22"/>
                <w:lang w:val="en-CA" w:eastAsia="en-CA"/>
              </w:rPr>
            </w:pPr>
            <w:r>
              <w:rPr>
                <w:rFonts w:cs="Calibri"/>
                <w:b/>
                <w:bCs/>
                <w:color w:val="000000"/>
                <w:sz w:val="20"/>
                <w:szCs w:val="20"/>
                <w:lang w:val="en-CA" w:eastAsia="en-CA"/>
              </w:rPr>
              <w:t>Project End Date:</w:t>
            </w:r>
          </w:p>
        </w:tc>
        <w:tc>
          <w:tcPr>
            <w:tcW w:w="4400" w:type="dxa"/>
            <w:tcBorders>
              <w:top w:val="single" w:sz="4" w:space="0" w:color="auto"/>
              <w:left w:val="single" w:sz="4" w:space="0" w:color="auto"/>
              <w:bottom w:val="single" w:sz="4" w:space="0" w:color="auto"/>
              <w:right w:val="single" w:sz="4" w:space="0" w:color="auto"/>
            </w:tcBorders>
            <w:shd w:val="clear" w:color="auto" w:fill="auto"/>
            <w:vAlign w:val="bottom"/>
          </w:tcPr>
          <w:p w14:paraId="3EC2FF11" w14:textId="77777777" w:rsidR="0079520F" w:rsidRPr="002039C6" w:rsidRDefault="0079520F" w:rsidP="00FD261E">
            <w:pPr>
              <w:jc w:val="center"/>
              <w:rPr>
                <w:rFonts w:ascii="Calibri" w:hAnsi="Calibri" w:cs="Calibri"/>
                <w:color w:val="000000"/>
                <w:szCs w:val="22"/>
                <w:lang w:val="en-CA" w:eastAsia="en-CA"/>
              </w:rPr>
            </w:pPr>
          </w:p>
        </w:tc>
      </w:tr>
      <w:tr w:rsidR="00172E8B" w:rsidRPr="002039C6" w14:paraId="58DC3DCD" w14:textId="77777777" w:rsidTr="00FD261E">
        <w:trPr>
          <w:trHeight w:val="449"/>
        </w:trPr>
        <w:tc>
          <w:tcPr>
            <w:tcW w:w="13189"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4666FD0" w14:textId="77777777" w:rsidR="00172E8B" w:rsidRPr="002039C6" w:rsidRDefault="00172E8B" w:rsidP="00FD261E">
            <w:pPr>
              <w:rPr>
                <w:rFonts w:cs="Calibri"/>
                <w:color w:val="000000"/>
                <w:sz w:val="20"/>
                <w:szCs w:val="20"/>
                <w:lang w:val="en-CA" w:eastAsia="en-CA"/>
              </w:rPr>
            </w:pPr>
            <w:r w:rsidRPr="002039C6">
              <w:rPr>
                <w:rFonts w:cs="Calibri"/>
                <w:b/>
                <w:bCs/>
                <w:color w:val="000000"/>
                <w:sz w:val="20"/>
                <w:szCs w:val="20"/>
                <w:lang w:val="en-CA" w:eastAsia="en-CA"/>
              </w:rPr>
              <w:t xml:space="preserve">Hazard Assessment                                                                                                                                                                  </w:t>
            </w:r>
            <w:r w:rsidRPr="00AC5568">
              <w:rPr>
                <w:rFonts w:cs="Calibri"/>
                <w:b/>
                <w:bCs/>
                <w:color w:val="000000"/>
                <w:sz w:val="20"/>
                <w:szCs w:val="20"/>
                <w:lang w:val="en-CA" w:eastAsia="en-CA"/>
              </w:rPr>
              <w:t xml:space="preserve">                                                           </w:t>
            </w:r>
            <w:r w:rsidRPr="002039C6">
              <w:rPr>
                <w:rFonts w:cs="Calibri"/>
                <w:color w:val="000000"/>
                <w:sz w:val="20"/>
                <w:szCs w:val="20"/>
                <w:lang w:val="en-CA" w:eastAsia="en-CA"/>
              </w:rPr>
              <w:t>List and describe the known or potential hazards that are inhere</w:t>
            </w:r>
            <w:r w:rsidRPr="00AC5568">
              <w:rPr>
                <w:rFonts w:cs="Calibri"/>
                <w:color w:val="000000"/>
                <w:sz w:val="20"/>
                <w:szCs w:val="20"/>
                <w:lang w:val="en-CA" w:eastAsia="en-CA"/>
              </w:rPr>
              <w:t>nt in the work to be performed, and i</w:t>
            </w:r>
            <w:r w:rsidRPr="002039C6">
              <w:rPr>
                <w:rFonts w:cs="Calibri"/>
                <w:color w:val="000000"/>
                <w:sz w:val="20"/>
                <w:szCs w:val="20"/>
                <w:lang w:val="en-CA" w:eastAsia="en-CA"/>
              </w:rPr>
              <w:t>dentify the c</w:t>
            </w:r>
            <w:r w:rsidRPr="00AC5568">
              <w:rPr>
                <w:rFonts w:cs="Calibri"/>
                <w:color w:val="000000"/>
                <w:sz w:val="20"/>
                <w:szCs w:val="20"/>
                <w:lang w:val="en-CA" w:eastAsia="en-CA"/>
              </w:rPr>
              <w:t>ontrols put in place to reduce</w:t>
            </w:r>
            <w:r w:rsidRPr="002039C6">
              <w:rPr>
                <w:rFonts w:cs="Calibri"/>
                <w:color w:val="000000"/>
                <w:sz w:val="20"/>
                <w:szCs w:val="20"/>
                <w:lang w:val="en-CA" w:eastAsia="en-CA"/>
              </w:rPr>
              <w:t xml:space="preserve"> the </w:t>
            </w:r>
            <w:r w:rsidRPr="00AC5568">
              <w:rPr>
                <w:rFonts w:cs="Calibri"/>
                <w:color w:val="000000"/>
                <w:sz w:val="20"/>
                <w:szCs w:val="20"/>
                <w:lang w:val="en-CA" w:eastAsia="en-CA"/>
              </w:rPr>
              <w:t xml:space="preserve">level of </w:t>
            </w:r>
            <w:r w:rsidRPr="002039C6">
              <w:rPr>
                <w:rFonts w:cs="Calibri"/>
                <w:color w:val="000000"/>
                <w:sz w:val="20"/>
                <w:szCs w:val="20"/>
                <w:lang w:val="en-CA" w:eastAsia="en-CA"/>
              </w:rPr>
              <w:t>risk associated with the work.</w:t>
            </w:r>
          </w:p>
        </w:tc>
      </w:tr>
      <w:tr w:rsidR="00172E8B" w:rsidRPr="002039C6" w14:paraId="544E298F" w14:textId="77777777" w:rsidTr="0079520F">
        <w:trPr>
          <w:trHeight w:val="449"/>
        </w:trPr>
        <w:tc>
          <w:tcPr>
            <w:tcW w:w="13189" w:type="dxa"/>
            <w:gridSpan w:val="4"/>
            <w:vMerge/>
            <w:tcBorders>
              <w:top w:val="single" w:sz="4" w:space="0" w:color="auto"/>
              <w:left w:val="single" w:sz="4" w:space="0" w:color="auto"/>
              <w:bottom w:val="single" w:sz="4" w:space="0" w:color="auto"/>
              <w:right w:val="single" w:sz="4" w:space="0" w:color="auto"/>
            </w:tcBorders>
            <w:vAlign w:val="center"/>
            <w:hideMark/>
          </w:tcPr>
          <w:p w14:paraId="143BC701" w14:textId="77777777" w:rsidR="00172E8B" w:rsidRPr="002039C6" w:rsidRDefault="00172E8B" w:rsidP="00FD261E">
            <w:pPr>
              <w:rPr>
                <w:rFonts w:ascii="Calibri" w:hAnsi="Calibri" w:cs="Calibri"/>
                <w:color w:val="000000"/>
                <w:szCs w:val="22"/>
                <w:lang w:val="en-CA" w:eastAsia="en-CA"/>
              </w:rPr>
            </w:pPr>
          </w:p>
        </w:tc>
      </w:tr>
      <w:tr w:rsidR="00172E8B" w:rsidRPr="002039C6" w14:paraId="34E7E379" w14:textId="77777777" w:rsidTr="002860CE">
        <w:trPr>
          <w:trHeight w:val="290"/>
        </w:trPr>
        <w:tc>
          <w:tcPr>
            <w:tcW w:w="324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59D35A1" w14:textId="77777777" w:rsidR="00172E8B" w:rsidRPr="002039C6" w:rsidRDefault="00172E8B" w:rsidP="00FD261E">
            <w:pPr>
              <w:rPr>
                <w:rFonts w:cs="Calibri"/>
                <w:b/>
                <w:bCs/>
                <w:color w:val="000000"/>
                <w:sz w:val="20"/>
                <w:szCs w:val="20"/>
                <w:lang w:val="en-CA" w:eastAsia="en-CA"/>
              </w:rPr>
            </w:pPr>
            <w:r w:rsidRPr="002039C6">
              <w:rPr>
                <w:rFonts w:cs="Calibri"/>
                <w:b/>
                <w:bCs/>
                <w:color w:val="000000"/>
                <w:sz w:val="20"/>
                <w:szCs w:val="20"/>
                <w:lang w:eastAsia="en-CA"/>
              </w:rPr>
              <w:t>Hazard</w:t>
            </w:r>
          </w:p>
        </w:tc>
        <w:tc>
          <w:tcPr>
            <w:tcW w:w="5544" w:type="dxa"/>
            <w:gridSpan w:val="2"/>
            <w:tcBorders>
              <w:top w:val="single" w:sz="4" w:space="0" w:color="auto"/>
              <w:left w:val="nil"/>
              <w:bottom w:val="single" w:sz="4" w:space="0" w:color="auto"/>
              <w:right w:val="single" w:sz="4" w:space="0" w:color="auto"/>
            </w:tcBorders>
            <w:shd w:val="clear" w:color="000000" w:fill="D9D9D9"/>
            <w:vAlign w:val="center"/>
            <w:hideMark/>
          </w:tcPr>
          <w:p w14:paraId="0B1F43CC" w14:textId="77777777" w:rsidR="00172E8B" w:rsidRPr="002039C6" w:rsidRDefault="00172E8B" w:rsidP="00FD261E">
            <w:pPr>
              <w:rPr>
                <w:rFonts w:cs="Calibri"/>
                <w:b/>
                <w:bCs/>
                <w:color w:val="000000"/>
                <w:sz w:val="20"/>
                <w:szCs w:val="20"/>
                <w:lang w:val="en-CA" w:eastAsia="en-CA"/>
              </w:rPr>
            </w:pPr>
            <w:r w:rsidRPr="002039C6">
              <w:rPr>
                <w:rFonts w:cs="Calibri"/>
                <w:b/>
                <w:bCs/>
                <w:color w:val="000000"/>
                <w:sz w:val="20"/>
                <w:szCs w:val="20"/>
                <w:lang w:eastAsia="en-CA"/>
              </w:rPr>
              <w:t>Description</w:t>
            </w:r>
          </w:p>
        </w:tc>
        <w:tc>
          <w:tcPr>
            <w:tcW w:w="4400" w:type="dxa"/>
            <w:tcBorders>
              <w:top w:val="single" w:sz="4" w:space="0" w:color="auto"/>
              <w:left w:val="nil"/>
              <w:bottom w:val="single" w:sz="4" w:space="0" w:color="auto"/>
              <w:right w:val="single" w:sz="4" w:space="0" w:color="auto"/>
            </w:tcBorders>
            <w:shd w:val="clear" w:color="000000" w:fill="D9D9D9"/>
            <w:vAlign w:val="center"/>
            <w:hideMark/>
          </w:tcPr>
          <w:p w14:paraId="4978A893" w14:textId="77777777" w:rsidR="00172E8B" w:rsidRPr="002039C6" w:rsidRDefault="00172E8B" w:rsidP="00FD261E">
            <w:pPr>
              <w:rPr>
                <w:rFonts w:cs="Calibri"/>
                <w:b/>
                <w:bCs/>
                <w:color w:val="000000"/>
                <w:sz w:val="20"/>
                <w:szCs w:val="20"/>
                <w:lang w:val="en-CA" w:eastAsia="en-CA"/>
              </w:rPr>
            </w:pPr>
            <w:r w:rsidRPr="002039C6">
              <w:rPr>
                <w:rFonts w:cs="Calibri"/>
                <w:b/>
                <w:bCs/>
                <w:color w:val="000000"/>
                <w:sz w:val="20"/>
                <w:szCs w:val="20"/>
                <w:lang w:eastAsia="en-CA"/>
              </w:rPr>
              <w:t>Control(s)</w:t>
            </w:r>
          </w:p>
        </w:tc>
      </w:tr>
      <w:tr w:rsidR="00172E8B" w:rsidRPr="002039C6" w14:paraId="38E0E4E7" w14:textId="77777777" w:rsidTr="002860CE">
        <w:trPr>
          <w:trHeight w:val="772"/>
        </w:trPr>
        <w:tc>
          <w:tcPr>
            <w:tcW w:w="3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0E6B27" w14:textId="1D83F63C" w:rsidR="00172E8B" w:rsidRPr="002039C6" w:rsidRDefault="00172E8B" w:rsidP="00FD261E">
            <w:pPr>
              <w:rPr>
                <w:rFonts w:cs="Calibri"/>
                <w:color w:val="000000"/>
                <w:sz w:val="20"/>
                <w:szCs w:val="20"/>
                <w:lang w:val="en-CA" w:eastAsia="en-CA"/>
              </w:rPr>
            </w:pPr>
            <w:bookmarkStart w:id="1" w:name="RANGE!A9"/>
            <w:r w:rsidRPr="002039C6">
              <w:rPr>
                <w:rFonts w:ascii="Symbol" w:hAnsi="Symbol" w:cs="Calibri"/>
                <w:color w:val="000000"/>
                <w:sz w:val="20"/>
                <w:szCs w:val="20"/>
                <w:lang w:eastAsia="en-CA"/>
              </w:rPr>
              <w:t></w:t>
            </w:r>
            <w:r w:rsidRPr="002039C6">
              <w:rPr>
                <w:rFonts w:ascii="Symbol" w:hAnsi="Symbol" w:cs="Calibri"/>
                <w:color w:val="000000"/>
                <w:sz w:val="20"/>
                <w:szCs w:val="20"/>
                <w:lang w:eastAsia="en-CA"/>
              </w:rPr>
              <w:t></w:t>
            </w:r>
            <w:r w:rsidRPr="002039C6">
              <w:rPr>
                <w:rFonts w:cs="Calibri"/>
                <w:color w:val="000000"/>
                <w:sz w:val="20"/>
                <w:szCs w:val="20"/>
                <w:lang w:eastAsia="en-CA"/>
              </w:rPr>
              <w:t>Air Emissions</w:t>
            </w:r>
            <w:bookmarkEnd w:id="1"/>
          </w:p>
        </w:tc>
        <w:tc>
          <w:tcPr>
            <w:tcW w:w="5544" w:type="dxa"/>
            <w:gridSpan w:val="2"/>
            <w:tcBorders>
              <w:top w:val="single" w:sz="4" w:space="0" w:color="auto"/>
              <w:left w:val="nil"/>
              <w:bottom w:val="single" w:sz="4" w:space="0" w:color="auto"/>
              <w:right w:val="single" w:sz="4" w:space="0" w:color="auto"/>
            </w:tcBorders>
            <w:shd w:val="clear" w:color="auto" w:fill="auto"/>
            <w:vAlign w:val="center"/>
            <w:hideMark/>
          </w:tcPr>
          <w:p w14:paraId="27319AF9" w14:textId="77777777" w:rsidR="00172E8B" w:rsidRPr="002039C6" w:rsidRDefault="00172E8B" w:rsidP="00FD261E">
            <w:pPr>
              <w:rPr>
                <w:rFonts w:cs="Calibri"/>
                <w:color w:val="000000"/>
                <w:sz w:val="20"/>
                <w:szCs w:val="20"/>
                <w:lang w:val="en-CA" w:eastAsia="en-CA"/>
              </w:rPr>
            </w:pPr>
            <w:r w:rsidRPr="002039C6">
              <w:rPr>
                <w:rFonts w:cs="Calibri"/>
                <w:color w:val="000000"/>
                <w:sz w:val="20"/>
                <w:szCs w:val="20"/>
                <w:lang w:eastAsia="en-CA"/>
              </w:rPr>
              <w:t> </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14:paraId="35131A33" w14:textId="77777777" w:rsidR="00172E8B" w:rsidRPr="002039C6" w:rsidRDefault="00172E8B" w:rsidP="00FD261E">
            <w:pPr>
              <w:rPr>
                <w:rFonts w:cs="Calibri"/>
                <w:color w:val="000000"/>
                <w:sz w:val="20"/>
                <w:szCs w:val="20"/>
                <w:lang w:val="en-CA" w:eastAsia="en-CA"/>
              </w:rPr>
            </w:pPr>
            <w:r w:rsidRPr="002039C6">
              <w:rPr>
                <w:rFonts w:cs="Calibri"/>
                <w:color w:val="000000"/>
                <w:sz w:val="20"/>
                <w:szCs w:val="20"/>
                <w:lang w:eastAsia="en-CA"/>
              </w:rPr>
              <w:t> </w:t>
            </w:r>
          </w:p>
        </w:tc>
      </w:tr>
      <w:tr w:rsidR="00526757" w:rsidRPr="002039C6" w14:paraId="254DA5FC" w14:textId="77777777" w:rsidTr="002860CE">
        <w:trPr>
          <w:trHeight w:val="772"/>
        </w:trPr>
        <w:tc>
          <w:tcPr>
            <w:tcW w:w="3245" w:type="dxa"/>
            <w:tcBorders>
              <w:top w:val="single" w:sz="4" w:space="0" w:color="auto"/>
              <w:left w:val="single" w:sz="4" w:space="0" w:color="auto"/>
              <w:bottom w:val="single" w:sz="4" w:space="0" w:color="auto"/>
              <w:right w:val="single" w:sz="4" w:space="0" w:color="auto"/>
            </w:tcBorders>
            <w:shd w:val="clear" w:color="auto" w:fill="auto"/>
            <w:vAlign w:val="center"/>
          </w:tcPr>
          <w:p w14:paraId="26BA4B9C" w14:textId="77777777" w:rsidR="00526757" w:rsidRPr="002039C6" w:rsidRDefault="00526757" w:rsidP="00FD261E">
            <w:pPr>
              <w:rPr>
                <w:rFonts w:ascii="Symbol" w:hAnsi="Symbol" w:cs="Calibri"/>
                <w:color w:val="000000"/>
                <w:sz w:val="20"/>
                <w:szCs w:val="20"/>
                <w:lang w:eastAsia="en-CA"/>
              </w:rPr>
            </w:pPr>
            <w:r w:rsidRPr="002039C6">
              <w:rPr>
                <w:rFonts w:ascii="Symbol" w:hAnsi="Symbol" w:cs="Calibri"/>
                <w:color w:val="000000"/>
                <w:sz w:val="20"/>
                <w:szCs w:val="20"/>
                <w:lang w:eastAsia="en-CA"/>
              </w:rPr>
              <w:t></w:t>
            </w:r>
            <w:r>
              <w:rPr>
                <w:rFonts w:cs="Calibri"/>
                <w:color w:val="000000"/>
                <w:sz w:val="20"/>
                <w:szCs w:val="20"/>
                <w:lang w:eastAsia="en-CA"/>
              </w:rPr>
              <w:t xml:space="preserve"> Biological Hazards</w:t>
            </w:r>
          </w:p>
        </w:tc>
        <w:tc>
          <w:tcPr>
            <w:tcW w:w="5544" w:type="dxa"/>
            <w:gridSpan w:val="2"/>
            <w:tcBorders>
              <w:top w:val="single" w:sz="4" w:space="0" w:color="auto"/>
              <w:left w:val="nil"/>
              <w:bottom w:val="single" w:sz="4" w:space="0" w:color="auto"/>
              <w:right w:val="single" w:sz="4" w:space="0" w:color="auto"/>
            </w:tcBorders>
            <w:shd w:val="clear" w:color="auto" w:fill="auto"/>
            <w:vAlign w:val="center"/>
          </w:tcPr>
          <w:p w14:paraId="53F36368" w14:textId="77777777" w:rsidR="00526757" w:rsidRPr="002039C6" w:rsidRDefault="00526757" w:rsidP="00FD261E">
            <w:pPr>
              <w:rPr>
                <w:rFonts w:cs="Calibri"/>
                <w:color w:val="000000"/>
                <w:sz w:val="20"/>
                <w:szCs w:val="20"/>
                <w:lang w:eastAsia="en-CA"/>
              </w:rPr>
            </w:pPr>
          </w:p>
        </w:tc>
        <w:tc>
          <w:tcPr>
            <w:tcW w:w="4400" w:type="dxa"/>
            <w:tcBorders>
              <w:top w:val="single" w:sz="4" w:space="0" w:color="auto"/>
              <w:left w:val="nil"/>
              <w:bottom w:val="single" w:sz="4" w:space="0" w:color="auto"/>
              <w:right w:val="single" w:sz="4" w:space="0" w:color="auto"/>
            </w:tcBorders>
            <w:shd w:val="clear" w:color="auto" w:fill="auto"/>
            <w:vAlign w:val="center"/>
          </w:tcPr>
          <w:p w14:paraId="3B396E6A" w14:textId="77777777" w:rsidR="00526757" w:rsidRPr="002039C6" w:rsidRDefault="00526757" w:rsidP="00FD261E">
            <w:pPr>
              <w:rPr>
                <w:rFonts w:cs="Calibri"/>
                <w:color w:val="000000"/>
                <w:sz w:val="20"/>
                <w:szCs w:val="20"/>
                <w:lang w:eastAsia="en-CA"/>
              </w:rPr>
            </w:pPr>
          </w:p>
        </w:tc>
      </w:tr>
      <w:tr w:rsidR="00172E8B" w:rsidRPr="002039C6" w14:paraId="6179E879" w14:textId="77777777" w:rsidTr="002860CE">
        <w:trPr>
          <w:trHeight w:val="772"/>
        </w:trPr>
        <w:tc>
          <w:tcPr>
            <w:tcW w:w="3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E58758" w14:textId="77777777" w:rsidR="00172E8B" w:rsidRPr="002039C6" w:rsidRDefault="00172E8B" w:rsidP="00FD261E">
            <w:pPr>
              <w:rPr>
                <w:rFonts w:cs="Calibri"/>
                <w:color w:val="000000"/>
                <w:sz w:val="20"/>
                <w:szCs w:val="20"/>
                <w:lang w:val="en-CA" w:eastAsia="en-CA"/>
              </w:rPr>
            </w:pPr>
            <w:r w:rsidRPr="002039C6">
              <w:rPr>
                <w:rFonts w:ascii="Symbol" w:hAnsi="Symbol" w:cs="Calibri"/>
                <w:color w:val="000000"/>
                <w:sz w:val="20"/>
                <w:szCs w:val="20"/>
                <w:lang w:eastAsia="en-CA"/>
              </w:rPr>
              <w:t></w:t>
            </w:r>
            <w:r w:rsidRPr="002039C6">
              <w:rPr>
                <w:rFonts w:cs="Calibri"/>
                <w:color w:val="000000"/>
                <w:sz w:val="20"/>
                <w:szCs w:val="20"/>
                <w:lang w:eastAsia="en-CA"/>
              </w:rPr>
              <w:t xml:space="preserve"> Chemical Use</w:t>
            </w:r>
          </w:p>
        </w:tc>
        <w:tc>
          <w:tcPr>
            <w:tcW w:w="5544" w:type="dxa"/>
            <w:gridSpan w:val="2"/>
            <w:tcBorders>
              <w:top w:val="single" w:sz="4" w:space="0" w:color="auto"/>
              <w:left w:val="nil"/>
              <w:bottom w:val="single" w:sz="4" w:space="0" w:color="auto"/>
              <w:right w:val="single" w:sz="4" w:space="0" w:color="auto"/>
            </w:tcBorders>
            <w:shd w:val="clear" w:color="auto" w:fill="auto"/>
            <w:vAlign w:val="center"/>
            <w:hideMark/>
          </w:tcPr>
          <w:p w14:paraId="368609CB" w14:textId="77777777" w:rsidR="00172E8B" w:rsidRPr="002039C6" w:rsidRDefault="00172E8B" w:rsidP="00FD261E">
            <w:pPr>
              <w:rPr>
                <w:rFonts w:cs="Calibri"/>
                <w:color w:val="000000"/>
                <w:sz w:val="20"/>
                <w:szCs w:val="20"/>
                <w:lang w:val="en-CA" w:eastAsia="en-CA"/>
              </w:rPr>
            </w:pPr>
            <w:r w:rsidRPr="002039C6">
              <w:rPr>
                <w:rFonts w:cs="Calibri"/>
                <w:color w:val="000000"/>
                <w:sz w:val="20"/>
                <w:szCs w:val="20"/>
                <w:lang w:eastAsia="en-CA"/>
              </w:rPr>
              <w:t> </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14:paraId="4F328DE2" w14:textId="77777777" w:rsidR="00172E8B" w:rsidRPr="002039C6" w:rsidRDefault="00172E8B" w:rsidP="00FD261E">
            <w:pPr>
              <w:rPr>
                <w:rFonts w:cs="Calibri"/>
                <w:color w:val="000000"/>
                <w:sz w:val="20"/>
                <w:szCs w:val="20"/>
                <w:lang w:val="en-CA" w:eastAsia="en-CA"/>
              </w:rPr>
            </w:pPr>
            <w:r w:rsidRPr="002039C6">
              <w:rPr>
                <w:rFonts w:cs="Calibri"/>
                <w:color w:val="000000"/>
                <w:sz w:val="20"/>
                <w:szCs w:val="20"/>
                <w:lang w:eastAsia="en-CA"/>
              </w:rPr>
              <w:t> </w:t>
            </w:r>
          </w:p>
        </w:tc>
      </w:tr>
      <w:tr w:rsidR="00172E8B" w:rsidRPr="002039C6" w14:paraId="0673E9C2" w14:textId="77777777" w:rsidTr="002860CE">
        <w:trPr>
          <w:trHeight w:val="772"/>
        </w:trPr>
        <w:tc>
          <w:tcPr>
            <w:tcW w:w="3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D84DD7" w14:textId="77777777" w:rsidR="00172E8B" w:rsidRPr="002039C6" w:rsidRDefault="00172E8B" w:rsidP="00FD261E">
            <w:pPr>
              <w:rPr>
                <w:rFonts w:cs="Calibri"/>
                <w:color w:val="000000"/>
                <w:sz w:val="20"/>
                <w:szCs w:val="20"/>
                <w:lang w:val="en-CA" w:eastAsia="en-CA"/>
              </w:rPr>
            </w:pPr>
            <w:r w:rsidRPr="002039C6">
              <w:rPr>
                <w:rFonts w:ascii="Symbol" w:hAnsi="Symbol" w:cs="Calibri"/>
                <w:color w:val="000000"/>
                <w:sz w:val="20"/>
                <w:szCs w:val="20"/>
                <w:lang w:eastAsia="en-CA"/>
              </w:rPr>
              <w:t></w:t>
            </w:r>
            <w:r w:rsidRPr="002039C6">
              <w:rPr>
                <w:rFonts w:ascii="Symbol" w:hAnsi="Symbol" w:cs="Calibri"/>
                <w:color w:val="000000"/>
                <w:sz w:val="20"/>
                <w:szCs w:val="20"/>
                <w:lang w:eastAsia="en-CA"/>
              </w:rPr>
              <w:t></w:t>
            </w:r>
            <w:r w:rsidRPr="002039C6">
              <w:rPr>
                <w:rFonts w:cs="Calibri"/>
                <w:color w:val="000000"/>
                <w:sz w:val="20"/>
                <w:szCs w:val="20"/>
                <w:lang w:eastAsia="en-CA"/>
              </w:rPr>
              <w:t>Confined Spaces</w:t>
            </w:r>
          </w:p>
        </w:tc>
        <w:tc>
          <w:tcPr>
            <w:tcW w:w="5544" w:type="dxa"/>
            <w:gridSpan w:val="2"/>
            <w:tcBorders>
              <w:top w:val="single" w:sz="4" w:space="0" w:color="auto"/>
              <w:left w:val="nil"/>
              <w:bottom w:val="single" w:sz="4" w:space="0" w:color="auto"/>
              <w:right w:val="single" w:sz="4" w:space="0" w:color="auto"/>
            </w:tcBorders>
            <w:shd w:val="clear" w:color="auto" w:fill="auto"/>
            <w:vAlign w:val="center"/>
            <w:hideMark/>
          </w:tcPr>
          <w:p w14:paraId="312EE974" w14:textId="77777777" w:rsidR="00172E8B" w:rsidRPr="002039C6" w:rsidRDefault="00172E8B" w:rsidP="00FD261E">
            <w:pPr>
              <w:rPr>
                <w:rFonts w:cs="Calibri"/>
                <w:color w:val="000000"/>
                <w:sz w:val="20"/>
                <w:szCs w:val="20"/>
                <w:lang w:val="en-CA" w:eastAsia="en-CA"/>
              </w:rPr>
            </w:pPr>
            <w:r w:rsidRPr="002039C6">
              <w:rPr>
                <w:rFonts w:cs="Calibri"/>
                <w:color w:val="000000"/>
                <w:sz w:val="20"/>
                <w:szCs w:val="20"/>
                <w:lang w:eastAsia="en-CA"/>
              </w:rPr>
              <w:t> </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14:paraId="6FBED164" w14:textId="77777777" w:rsidR="00172E8B" w:rsidRPr="002039C6" w:rsidRDefault="00172E8B" w:rsidP="00FD261E">
            <w:pPr>
              <w:rPr>
                <w:rFonts w:cs="Calibri"/>
                <w:color w:val="000000"/>
                <w:sz w:val="20"/>
                <w:szCs w:val="20"/>
                <w:lang w:val="en-CA" w:eastAsia="en-CA"/>
              </w:rPr>
            </w:pPr>
            <w:r w:rsidRPr="002039C6">
              <w:rPr>
                <w:rFonts w:cs="Calibri"/>
                <w:color w:val="000000"/>
                <w:sz w:val="20"/>
                <w:szCs w:val="20"/>
                <w:lang w:eastAsia="en-CA"/>
              </w:rPr>
              <w:t> </w:t>
            </w:r>
          </w:p>
        </w:tc>
      </w:tr>
      <w:tr w:rsidR="00172E8B" w:rsidRPr="002039C6" w14:paraId="5766D53E" w14:textId="77777777" w:rsidTr="002860CE">
        <w:trPr>
          <w:trHeight w:val="772"/>
        </w:trPr>
        <w:tc>
          <w:tcPr>
            <w:tcW w:w="3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DB77D7" w14:textId="77777777" w:rsidR="00172E8B" w:rsidRPr="002039C6" w:rsidRDefault="00172E8B" w:rsidP="00FD261E">
            <w:pPr>
              <w:rPr>
                <w:rFonts w:cs="Calibri"/>
                <w:color w:val="000000"/>
                <w:sz w:val="20"/>
                <w:szCs w:val="20"/>
                <w:lang w:val="en-CA" w:eastAsia="en-CA"/>
              </w:rPr>
            </w:pPr>
            <w:r w:rsidRPr="002039C6">
              <w:rPr>
                <w:rFonts w:ascii="Symbol" w:hAnsi="Symbol" w:cs="Calibri"/>
                <w:color w:val="000000"/>
                <w:sz w:val="20"/>
                <w:szCs w:val="20"/>
                <w:lang w:eastAsia="en-CA"/>
              </w:rPr>
              <w:t></w:t>
            </w:r>
            <w:r w:rsidRPr="002039C6">
              <w:rPr>
                <w:rFonts w:ascii="Symbol" w:hAnsi="Symbol" w:cs="Calibri"/>
                <w:color w:val="000000"/>
                <w:sz w:val="20"/>
                <w:szCs w:val="20"/>
                <w:lang w:eastAsia="en-CA"/>
              </w:rPr>
              <w:t></w:t>
            </w:r>
            <w:r w:rsidRPr="002039C6">
              <w:rPr>
                <w:rFonts w:cs="Calibri"/>
                <w:color w:val="000000"/>
                <w:sz w:val="20"/>
                <w:szCs w:val="20"/>
                <w:lang w:eastAsia="en-CA"/>
              </w:rPr>
              <w:t>Craning/Rigging</w:t>
            </w:r>
          </w:p>
        </w:tc>
        <w:tc>
          <w:tcPr>
            <w:tcW w:w="5544" w:type="dxa"/>
            <w:gridSpan w:val="2"/>
            <w:tcBorders>
              <w:top w:val="single" w:sz="4" w:space="0" w:color="auto"/>
              <w:left w:val="nil"/>
              <w:bottom w:val="single" w:sz="4" w:space="0" w:color="auto"/>
              <w:right w:val="single" w:sz="4" w:space="0" w:color="auto"/>
            </w:tcBorders>
            <w:shd w:val="clear" w:color="auto" w:fill="auto"/>
            <w:vAlign w:val="center"/>
            <w:hideMark/>
          </w:tcPr>
          <w:p w14:paraId="29914E12" w14:textId="77777777" w:rsidR="00172E8B" w:rsidRPr="002039C6" w:rsidRDefault="00172E8B" w:rsidP="00FD261E">
            <w:pPr>
              <w:rPr>
                <w:rFonts w:cs="Calibri"/>
                <w:color w:val="000000"/>
                <w:sz w:val="20"/>
                <w:szCs w:val="20"/>
                <w:lang w:val="en-CA" w:eastAsia="en-CA"/>
              </w:rPr>
            </w:pPr>
            <w:r w:rsidRPr="002039C6">
              <w:rPr>
                <w:rFonts w:cs="Calibri"/>
                <w:color w:val="000000"/>
                <w:sz w:val="20"/>
                <w:szCs w:val="20"/>
                <w:lang w:eastAsia="en-CA"/>
              </w:rPr>
              <w:t> </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14:paraId="466CCFA5" w14:textId="77777777" w:rsidR="00172E8B" w:rsidRPr="002039C6" w:rsidRDefault="00172E8B" w:rsidP="00FD261E">
            <w:pPr>
              <w:rPr>
                <w:rFonts w:cs="Calibri"/>
                <w:color w:val="000000"/>
                <w:sz w:val="20"/>
                <w:szCs w:val="20"/>
                <w:lang w:val="en-CA" w:eastAsia="en-CA"/>
              </w:rPr>
            </w:pPr>
            <w:r w:rsidRPr="002039C6">
              <w:rPr>
                <w:rFonts w:cs="Calibri"/>
                <w:color w:val="000000"/>
                <w:sz w:val="20"/>
                <w:szCs w:val="20"/>
                <w:lang w:eastAsia="en-CA"/>
              </w:rPr>
              <w:t> </w:t>
            </w:r>
          </w:p>
        </w:tc>
      </w:tr>
      <w:tr w:rsidR="00172E8B" w:rsidRPr="002039C6" w14:paraId="51796E32" w14:textId="77777777" w:rsidTr="002860CE">
        <w:trPr>
          <w:trHeight w:val="772"/>
        </w:trPr>
        <w:tc>
          <w:tcPr>
            <w:tcW w:w="3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0F7F5F" w14:textId="77777777" w:rsidR="00172E8B" w:rsidRPr="002039C6" w:rsidRDefault="00172E8B" w:rsidP="00FD261E">
            <w:pPr>
              <w:rPr>
                <w:rFonts w:cs="Calibri"/>
                <w:color w:val="000000"/>
                <w:sz w:val="20"/>
                <w:szCs w:val="20"/>
                <w:lang w:val="en-CA" w:eastAsia="en-CA"/>
              </w:rPr>
            </w:pPr>
            <w:bookmarkStart w:id="2" w:name="Check127"/>
            <w:bookmarkEnd w:id="2"/>
            <w:r w:rsidRPr="002039C6">
              <w:rPr>
                <w:rFonts w:ascii="Symbol" w:hAnsi="Symbol" w:cs="Calibri"/>
                <w:color w:val="000000"/>
                <w:sz w:val="20"/>
                <w:szCs w:val="20"/>
                <w:lang w:eastAsia="en-CA"/>
              </w:rPr>
              <w:t></w:t>
            </w:r>
            <w:r w:rsidRPr="002039C6">
              <w:rPr>
                <w:rFonts w:ascii="Symbol" w:hAnsi="Symbol" w:cs="Calibri"/>
                <w:color w:val="000000"/>
                <w:sz w:val="20"/>
                <w:szCs w:val="20"/>
                <w:lang w:eastAsia="en-CA"/>
              </w:rPr>
              <w:t></w:t>
            </w:r>
            <w:r w:rsidRPr="002039C6">
              <w:rPr>
                <w:rFonts w:cs="Calibri"/>
                <w:color w:val="000000"/>
                <w:sz w:val="20"/>
                <w:szCs w:val="20"/>
                <w:lang w:eastAsia="en-CA"/>
              </w:rPr>
              <w:t>Energized Electrical Work</w:t>
            </w:r>
          </w:p>
        </w:tc>
        <w:tc>
          <w:tcPr>
            <w:tcW w:w="5544" w:type="dxa"/>
            <w:gridSpan w:val="2"/>
            <w:tcBorders>
              <w:top w:val="single" w:sz="4" w:space="0" w:color="auto"/>
              <w:left w:val="nil"/>
              <w:bottom w:val="single" w:sz="4" w:space="0" w:color="auto"/>
              <w:right w:val="single" w:sz="4" w:space="0" w:color="auto"/>
            </w:tcBorders>
            <w:shd w:val="clear" w:color="auto" w:fill="auto"/>
            <w:vAlign w:val="center"/>
            <w:hideMark/>
          </w:tcPr>
          <w:p w14:paraId="30961CCE" w14:textId="77777777" w:rsidR="00172E8B" w:rsidRPr="002039C6" w:rsidRDefault="00172E8B" w:rsidP="00FD261E">
            <w:pPr>
              <w:rPr>
                <w:rFonts w:cs="Calibri"/>
                <w:color w:val="000000"/>
                <w:sz w:val="20"/>
                <w:szCs w:val="20"/>
                <w:lang w:val="en-CA" w:eastAsia="en-CA"/>
              </w:rPr>
            </w:pPr>
            <w:r w:rsidRPr="002039C6">
              <w:rPr>
                <w:rFonts w:cs="Calibri"/>
                <w:color w:val="000000"/>
                <w:sz w:val="20"/>
                <w:szCs w:val="20"/>
                <w:lang w:eastAsia="en-CA"/>
              </w:rPr>
              <w:t> </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14:paraId="09DBD4A5" w14:textId="77777777" w:rsidR="00172E8B" w:rsidRPr="002039C6" w:rsidRDefault="00172E8B" w:rsidP="00FD261E">
            <w:pPr>
              <w:rPr>
                <w:rFonts w:cs="Calibri"/>
                <w:color w:val="000000"/>
                <w:sz w:val="20"/>
                <w:szCs w:val="20"/>
                <w:lang w:val="en-CA" w:eastAsia="en-CA"/>
              </w:rPr>
            </w:pPr>
            <w:r w:rsidRPr="002039C6">
              <w:rPr>
                <w:rFonts w:cs="Calibri"/>
                <w:color w:val="000000"/>
                <w:sz w:val="20"/>
                <w:szCs w:val="20"/>
                <w:lang w:eastAsia="en-CA"/>
              </w:rPr>
              <w:t> </w:t>
            </w:r>
          </w:p>
        </w:tc>
      </w:tr>
      <w:tr w:rsidR="00172E8B" w:rsidRPr="002039C6" w14:paraId="4EF7C730" w14:textId="77777777" w:rsidTr="002860CE">
        <w:trPr>
          <w:trHeight w:val="772"/>
        </w:trPr>
        <w:tc>
          <w:tcPr>
            <w:tcW w:w="3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854D1B" w14:textId="77777777" w:rsidR="00172E8B" w:rsidRPr="002039C6" w:rsidRDefault="00172E8B" w:rsidP="00FD261E">
            <w:pPr>
              <w:rPr>
                <w:rFonts w:cs="Calibri"/>
                <w:color w:val="000000"/>
                <w:sz w:val="20"/>
                <w:szCs w:val="20"/>
                <w:lang w:val="en-CA" w:eastAsia="en-CA"/>
              </w:rPr>
            </w:pPr>
            <w:r w:rsidRPr="002039C6">
              <w:rPr>
                <w:rFonts w:ascii="Symbol" w:hAnsi="Symbol" w:cs="Calibri"/>
                <w:color w:val="000000"/>
                <w:sz w:val="20"/>
                <w:szCs w:val="20"/>
                <w:lang w:eastAsia="en-CA"/>
              </w:rPr>
              <w:lastRenderedPageBreak/>
              <w:t></w:t>
            </w:r>
            <w:r w:rsidRPr="002039C6">
              <w:rPr>
                <w:rFonts w:ascii="Symbol" w:hAnsi="Symbol" w:cs="Calibri"/>
                <w:color w:val="000000"/>
                <w:sz w:val="20"/>
                <w:szCs w:val="20"/>
                <w:lang w:eastAsia="en-CA"/>
              </w:rPr>
              <w:t></w:t>
            </w:r>
            <w:r w:rsidRPr="002039C6">
              <w:rPr>
                <w:rFonts w:cs="Calibri"/>
                <w:color w:val="000000"/>
                <w:sz w:val="20"/>
                <w:szCs w:val="20"/>
                <w:lang w:eastAsia="en-CA"/>
              </w:rPr>
              <w:t>Exposure to Designated Substance</w:t>
            </w:r>
          </w:p>
        </w:tc>
        <w:tc>
          <w:tcPr>
            <w:tcW w:w="5544" w:type="dxa"/>
            <w:gridSpan w:val="2"/>
            <w:tcBorders>
              <w:top w:val="single" w:sz="4" w:space="0" w:color="auto"/>
              <w:left w:val="nil"/>
              <w:bottom w:val="single" w:sz="4" w:space="0" w:color="auto"/>
              <w:right w:val="single" w:sz="4" w:space="0" w:color="auto"/>
            </w:tcBorders>
            <w:shd w:val="clear" w:color="auto" w:fill="auto"/>
            <w:vAlign w:val="center"/>
            <w:hideMark/>
          </w:tcPr>
          <w:p w14:paraId="26EBCF97" w14:textId="77777777" w:rsidR="00172E8B" w:rsidRPr="002039C6" w:rsidRDefault="00172E8B" w:rsidP="00FD261E">
            <w:pPr>
              <w:rPr>
                <w:rFonts w:cs="Calibri"/>
                <w:color w:val="000000"/>
                <w:sz w:val="20"/>
                <w:szCs w:val="20"/>
                <w:lang w:val="en-CA" w:eastAsia="en-CA"/>
              </w:rPr>
            </w:pPr>
            <w:r w:rsidRPr="002039C6">
              <w:rPr>
                <w:rFonts w:cs="Calibri"/>
                <w:color w:val="000000"/>
                <w:sz w:val="20"/>
                <w:szCs w:val="20"/>
                <w:lang w:eastAsia="en-CA"/>
              </w:rPr>
              <w:t> </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14:paraId="3F8791F9" w14:textId="77777777" w:rsidR="00172E8B" w:rsidRPr="002039C6" w:rsidRDefault="00172E8B" w:rsidP="00FD261E">
            <w:pPr>
              <w:rPr>
                <w:rFonts w:cs="Calibri"/>
                <w:color w:val="000000"/>
                <w:sz w:val="20"/>
                <w:szCs w:val="20"/>
                <w:lang w:val="en-CA" w:eastAsia="en-CA"/>
              </w:rPr>
            </w:pPr>
            <w:r w:rsidRPr="002039C6">
              <w:rPr>
                <w:rFonts w:cs="Calibri"/>
                <w:color w:val="000000"/>
                <w:sz w:val="20"/>
                <w:szCs w:val="20"/>
                <w:lang w:eastAsia="en-CA"/>
              </w:rPr>
              <w:t> </w:t>
            </w:r>
          </w:p>
        </w:tc>
      </w:tr>
      <w:tr w:rsidR="00172E8B" w:rsidRPr="002039C6" w14:paraId="6EB5C768" w14:textId="77777777" w:rsidTr="002860CE">
        <w:trPr>
          <w:trHeight w:val="772"/>
        </w:trPr>
        <w:tc>
          <w:tcPr>
            <w:tcW w:w="3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A14C17" w14:textId="77777777" w:rsidR="00172E8B" w:rsidRPr="002039C6" w:rsidRDefault="00172E8B" w:rsidP="00FD261E">
            <w:pPr>
              <w:rPr>
                <w:rFonts w:cs="Calibri"/>
                <w:color w:val="000000"/>
                <w:sz w:val="20"/>
                <w:szCs w:val="20"/>
                <w:lang w:val="en-CA" w:eastAsia="en-CA"/>
              </w:rPr>
            </w:pPr>
            <w:r w:rsidRPr="002039C6">
              <w:rPr>
                <w:rFonts w:ascii="Symbol" w:hAnsi="Symbol" w:cs="Calibri"/>
                <w:color w:val="000000"/>
                <w:sz w:val="20"/>
                <w:szCs w:val="20"/>
                <w:lang w:val="en-CA" w:eastAsia="en-CA"/>
              </w:rPr>
              <w:t></w:t>
            </w:r>
            <w:r w:rsidRPr="002039C6">
              <w:rPr>
                <w:rFonts w:ascii="Symbol" w:hAnsi="Symbol" w:cs="Calibri"/>
                <w:color w:val="000000"/>
                <w:sz w:val="20"/>
                <w:szCs w:val="20"/>
                <w:lang w:val="en-CA" w:eastAsia="en-CA"/>
              </w:rPr>
              <w:t></w:t>
            </w:r>
            <w:r w:rsidRPr="002039C6">
              <w:rPr>
                <w:rFonts w:cs="Calibri"/>
                <w:color w:val="000000"/>
                <w:sz w:val="20"/>
                <w:szCs w:val="20"/>
                <w:lang w:val="en-CA" w:eastAsia="en-CA"/>
              </w:rPr>
              <w:t>Extremes of Temperature</w:t>
            </w:r>
          </w:p>
        </w:tc>
        <w:tc>
          <w:tcPr>
            <w:tcW w:w="5544" w:type="dxa"/>
            <w:gridSpan w:val="2"/>
            <w:tcBorders>
              <w:top w:val="single" w:sz="4" w:space="0" w:color="auto"/>
              <w:left w:val="nil"/>
              <w:bottom w:val="single" w:sz="4" w:space="0" w:color="auto"/>
              <w:right w:val="single" w:sz="4" w:space="0" w:color="auto"/>
            </w:tcBorders>
            <w:shd w:val="clear" w:color="auto" w:fill="auto"/>
            <w:vAlign w:val="center"/>
            <w:hideMark/>
          </w:tcPr>
          <w:p w14:paraId="50F0C50D" w14:textId="77777777" w:rsidR="00172E8B" w:rsidRPr="002039C6" w:rsidRDefault="00172E8B" w:rsidP="00FD261E">
            <w:pPr>
              <w:rPr>
                <w:rFonts w:cs="Calibri"/>
                <w:color w:val="000000"/>
                <w:sz w:val="20"/>
                <w:szCs w:val="20"/>
                <w:lang w:val="en-CA" w:eastAsia="en-CA"/>
              </w:rPr>
            </w:pPr>
            <w:r w:rsidRPr="002039C6">
              <w:rPr>
                <w:rFonts w:cs="Calibri"/>
                <w:color w:val="000000"/>
                <w:sz w:val="20"/>
                <w:szCs w:val="20"/>
                <w:lang w:val="en-CA" w:eastAsia="en-CA"/>
              </w:rPr>
              <w:t> </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14:paraId="3FC4747D" w14:textId="77777777" w:rsidR="00172E8B" w:rsidRPr="002039C6" w:rsidRDefault="00172E8B" w:rsidP="00FD261E">
            <w:pPr>
              <w:rPr>
                <w:rFonts w:cs="Calibri"/>
                <w:color w:val="000000"/>
                <w:sz w:val="20"/>
                <w:szCs w:val="20"/>
                <w:lang w:val="en-CA" w:eastAsia="en-CA"/>
              </w:rPr>
            </w:pPr>
            <w:r w:rsidRPr="002039C6">
              <w:rPr>
                <w:rFonts w:cs="Calibri"/>
                <w:color w:val="000000"/>
                <w:sz w:val="20"/>
                <w:szCs w:val="20"/>
                <w:lang w:val="en-CA" w:eastAsia="en-CA"/>
              </w:rPr>
              <w:t> </w:t>
            </w:r>
          </w:p>
        </w:tc>
      </w:tr>
      <w:tr w:rsidR="00172E8B" w:rsidRPr="002039C6" w14:paraId="3B3EB694" w14:textId="77777777" w:rsidTr="002860CE">
        <w:trPr>
          <w:trHeight w:val="772"/>
        </w:trPr>
        <w:tc>
          <w:tcPr>
            <w:tcW w:w="3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AFE57B" w14:textId="77777777" w:rsidR="00172E8B" w:rsidRPr="002039C6" w:rsidRDefault="00172E8B" w:rsidP="00FD261E">
            <w:pPr>
              <w:rPr>
                <w:rFonts w:cs="Calibri"/>
                <w:color w:val="000000"/>
                <w:sz w:val="20"/>
                <w:szCs w:val="20"/>
                <w:lang w:val="en-CA" w:eastAsia="en-CA"/>
              </w:rPr>
            </w:pPr>
            <w:r w:rsidRPr="002039C6">
              <w:rPr>
                <w:rFonts w:ascii="Symbol" w:hAnsi="Symbol" w:cs="Calibri"/>
                <w:color w:val="000000"/>
                <w:sz w:val="20"/>
                <w:szCs w:val="20"/>
                <w:lang w:eastAsia="en-CA"/>
              </w:rPr>
              <w:t></w:t>
            </w:r>
            <w:r w:rsidRPr="002039C6">
              <w:rPr>
                <w:rFonts w:ascii="Symbol" w:hAnsi="Symbol" w:cs="Calibri"/>
                <w:color w:val="000000"/>
                <w:sz w:val="20"/>
                <w:szCs w:val="20"/>
                <w:lang w:eastAsia="en-CA"/>
              </w:rPr>
              <w:t></w:t>
            </w:r>
            <w:r w:rsidRPr="002039C6">
              <w:rPr>
                <w:rFonts w:cs="Calibri"/>
                <w:color w:val="000000"/>
                <w:sz w:val="20"/>
                <w:szCs w:val="20"/>
                <w:lang w:eastAsia="en-CA"/>
              </w:rPr>
              <w:t>Fall Hazard - Materials</w:t>
            </w:r>
          </w:p>
        </w:tc>
        <w:tc>
          <w:tcPr>
            <w:tcW w:w="5544" w:type="dxa"/>
            <w:gridSpan w:val="2"/>
            <w:tcBorders>
              <w:top w:val="single" w:sz="4" w:space="0" w:color="auto"/>
              <w:left w:val="nil"/>
              <w:bottom w:val="single" w:sz="4" w:space="0" w:color="auto"/>
              <w:right w:val="single" w:sz="4" w:space="0" w:color="auto"/>
            </w:tcBorders>
            <w:shd w:val="clear" w:color="auto" w:fill="auto"/>
            <w:vAlign w:val="center"/>
            <w:hideMark/>
          </w:tcPr>
          <w:p w14:paraId="4D036D89" w14:textId="77777777" w:rsidR="00172E8B" w:rsidRPr="002039C6" w:rsidRDefault="00172E8B" w:rsidP="00FD261E">
            <w:pPr>
              <w:rPr>
                <w:rFonts w:cs="Calibri"/>
                <w:color w:val="000000"/>
                <w:sz w:val="20"/>
                <w:szCs w:val="20"/>
                <w:lang w:val="en-CA" w:eastAsia="en-CA"/>
              </w:rPr>
            </w:pPr>
            <w:r w:rsidRPr="002039C6">
              <w:rPr>
                <w:rFonts w:cs="Calibri"/>
                <w:color w:val="000000"/>
                <w:sz w:val="20"/>
                <w:szCs w:val="20"/>
                <w:lang w:val="en-CA" w:eastAsia="en-CA"/>
              </w:rPr>
              <w:t> </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14:paraId="178DF00C" w14:textId="77777777" w:rsidR="00172E8B" w:rsidRPr="002039C6" w:rsidRDefault="00172E8B" w:rsidP="00FD261E">
            <w:pPr>
              <w:rPr>
                <w:rFonts w:cs="Calibri"/>
                <w:color w:val="000000"/>
                <w:sz w:val="20"/>
                <w:szCs w:val="20"/>
                <w:lang w:val="en-CA" w:eastAsia="en-CA"/>
              </w:rPr>
            </w:pPr>
            <w:r w:rsidRPr="002039C6">
              <w:rPr>
                <w:rFonts w:cs="Calibri"/>
                <w:color w:val="000000"/>
                <w:sz w:val="20"/>
                <w:szCs w:val="20"/>
                <w:lang w:val="en-CA" w:eastAsia="en-CA"/>
              </w:rPr>
              <w:t> </w:t>
            </w:r>
          </w:p>
        </w:tc>
      </w:tr>
      <w:tr w:rsidR="00172E8B" w:rsidRPr="002039C6" w14:paraId="018F8D7E" w14:textId="77777777" w:rsidTr="002860CE">
        <w:trPr>
          <w:trHeight w:val="772"/>
        </w:trPr>
        <w:tc>
          <w:tcPr>
            <w:tcW w:w="3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EF2AC6" w14:textId="77777777" w:rsidR="00172E8B" w:rsidRPr="002039C6" w:rsidRDefault="00172E8B" w:rsidP="00FD261E">
            <w:pPr>
              <w:rPr>
                <w:rFonts w:cs="Calibri"/>
                <w:color w:val="000000"/>
                <w:sz w:val="20"/>
                <w:szCs w:val="20"/>
                <w:lang w:val="en-CA" w:eastAsia="en-CA"/>
              </w:rPr>
            </w:pPr>
            <w:r w:rsidRPr="002039C6">
              <w:rPr>
                <w:rFonts w:ascii="Symbol" w:hAnsi="Symbol" w:cs="Calibri"/>
                <w:color w:val="000000"/>
                <w:sz w:val="20"/>
                <w:szCs w:val="20"/>
                <w:lang w:eastAsia="en-CA"/>
              </w:rPr>
              <w:t></w:t>
            </w:r>
            <w:r w:rsidRPr="002039C6">
              <w:rPr>
                <w:rFonts w:ascii="Symbol" w:hAnsi="Symbol" w:cs="Calibri"/>
                <w:color w:val="000000"/>
                <w:sz w:val="20"/>
                <w:szCs w:val="20"/>
                <w:lang w:eastAsia="en-CA"/>
              </w:rPr>
              <w:t></w:t>
            </w:r>
            <w:r w:rsidRPr="002039C6">
              <w:rPr>
                <w:rFonts w:cs="Calibri"/>
                <w:color w:val="000000"/>
                <w:sz w:val="20"/>
                <w:szCs w:val="20"/>
                <w:lang w:eastAsia="en-CA"/>
              </w:rPr>
              <w:t>Fall Hazard - Person</w:t>
            </w:r>
          </w:p>
        </w:tc>
        <w:tc>
          <w:tcPr>
            <w:tcW w:w="5544" w:type="dxa"/>
            <w:gridSpan w:val="2"/>
            <w:tcBorders>
              <w:top w:val="single" w:sz="4" w:space="0" w:color="auto"/>
              <w:left w:val="nil"/>
              <w:bottom w:val="single" w:sz="4" w:space="0" w:color="auto"/>
              <w:right w:val="single" w:sz="4" w:space="0" w:color="auto"/>
            </w:tcBorders>
            <w:shd w:val="clear" w:color="auto" w:fill="auto"/>
            <w:vAlign w:val="center"/>
            <w:hideMark/>
          </w:tcPr>
          <w:p w14:paraId="4548D40F" w14:textId="77777777" w:rsidR="00172E8B" w:rsidRPr="002039C6" w:rsidRDefault="00172E8B" w:rsidP="00FD261E">
            <w:pPr>
              <w:rPr>
                <w:rFonts w:cs="Calibri"/>
                <w:color w:val="000000"/>
                <w:sz w:val="20"/>
                <w:szCs w:val="20"/>
                <w:lang w:val="en-CA" w:eastAsia="en-CA"/>
              </w:rPr>
            </w:pPr>
            <w:r w:rsidRPr="002039C6">
              <w:rPr>
                <w:rFonts w:cs="Calibri"/>
                <w:color w:val="000000"/>
                <w:sz w:val="20"/>
                <w:szCs w:val="20"/>
                <w:lang w:eastAsia="en-CA"/>
              </w:rPr>
              <w:t> </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14:paraId="15FC0D1B" w14:textId="77777777" w:rsidR="00172E8B" w:rsidRPr="002039C6" w:rsidRDefault="00172E8B" w:rsidP="00FD261E">
            <w:pPr>
              <w:rPr>
                <w:rFonts w:cs="Calibri"/>
                <w:color w:val="000000"/>
                <w:sz w:val="20"/>
                <w:szCs w:val="20"/>
                <w:lang w:val="en-CA" w:eastAsia="en-CA"/>
              </w:rPr>
            </w:pPr>
            <w:r w:rsidRPr="002039C6">
              <w:rPr>
                <w:rFonts w:cs="Calibri"/>
                <w:color w:val="000000"/>
                <w:sz w:val="20"/>
                <w:szCs w:val="20"/>
                <w:lang w:eastAsia="en-CA"/>
              </w:rPr>
              <w:t> </w:t>
            </w:r>
          </w:p>
        </w:tc>
      </w:tr>
      <w:tr w:rsidR="00172E8B" w:rsidRPr="002039C6" w14:paraId="7B03A2CD" w14:textId="77777777" w:rsidTr="002860CE">
        <w:trPr>
          <w:trHeight w:val="772"/>
        </w:trPr>
        <w:tc>
          <w:tcPr>
            <w:tcW w:w="3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33D597" w14:textId="77777777" w:rsidR="00172E8B" w:rsidRPr="002039C6" w:rsidRDefault="00172E8B" w:rsidP="00FD261E">
            <w:pPr>
              <w:rPr>
                <w:rFonts w:cs="Calibri"/>
                <w:color w:val="000000"/>
                <w:sz w:val="20"/>
                <w:szCs w:val="20"/>
                <w:lang w:val="en-CA" w:eastAsia="en-CA"/>
              </w:rPr>
            </w:pPr>
            <w:r w:rsidRPr="002039C6">
              <w:rPr>
                <w:rFonts w:ascii="Symbol" w:hAnsi="Symbol" w:cs="Calibri"/>
                <w:color w:val="000000"/>
                <w:sz w:val="20"/>
                <w:szCs w:val="20"/>
                <w:lang w:eastAsia="en-CA"/>
              </w:rPr>
              <w:t></w:t>
            </w:r>
            <w:r w:rsidRPr="002039C6">
              <w:rPr>
                <w:rFonts w:ascii="Symbol" w:hAnsi="Symbol" w:cs="Calibri"/>
                <w:color w:val="000000"/>
                <w:sz w:val="20"/>
                <w:szCs w:val="20"/>
                <w:lang w:eastAsia="en-CA"/>
              </w:rPr>
              <w:t></w:t>
            </w:r>
            <w:r w:rsidRPr="002039C6">
              <w:rPr>
                <w:rFonts w:cs="Calibri"/>
                <w:color w:val="000000"/>
                <w:sz w:val="20"/>
                <w:szCs w:val="20"/>
                <w:lang w:eastAsia="en-CA"/>
              </w:rPr>
              <w:t>Fire / Explosion Hazards</w:t>
            </w:r>
          </w:p>
        </w:tc>
        <w:tc>
          <w:tcPr>
            <w:tcW w:w="5544" w:type="dxa"/>
            <w:gridSpan w:val="2"/>
            <w:tcBorders>
              <w:top w:val="single" w:sz="4" w:space="0" w:color="auto"/>
              <w:left w:val="nil"/>
              <w:bottom w:val="single" w:sz="4" w:space="0" w:color="auto"/>
              <w:right w:val="single" w:sz="4" w:space="0" w:color="auto"/>
            </w:tcBorders>
            <w:shd w:val="clear" w:color="auto" w:fill="auto"/>
            <w:vAlign w:val="center"/>
            <w:hideMark/>
          </w:tcPr>
          <w:p w14:paraId="0E95F241" w14:textId="77777777" w:rsidR="00172E8B" w:rsidRPr="002039C6" w:rsidRDefault="00172E8B" w:rsidP="00FD261E">
            <w:pPr>
              <w:rPr>
                <w:rFonts w:cs="Calibri"/>
                <w:color w:val="000000"/>
                <w:sz w:val="20"/>
                <w:szCs w:val="20"/>
                <w:lang w:val="en-CA" w:eastAsia="en-CA"/>
              </w:rPr>
            </w:pPr>
            <w:r w:rsidRPr="002039C6">
              <w:rPr>
                <w:rFonts w:cs="Calibri"/>
                <w:color w:val="000000"/>
                <w:sz w:val="20"/>
                <w:szCs w:val="20"/>
                <w:lang w:eastAsia="en-CA"/>
              </w:rPr>
              <w:t> </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14:paraId="297B51F3" w14:textId="77777777" w:rsidR="00172E8B" w:rsidRPr="002039C6" w:rsidRDefault="00172E8B" w:rsidP="00FD261E">
            <w:pPr>
              <w:rPr>
                <w:rFonts w:cs="Calibri"/>
                <w:color w:val="000000"/>
                <w:sz w:val="20"/>
                <w:szCs w:val="20"/>
                <w:lang w:val="en-CA" w:eastAsia="en-CA"/>
              </w:rPr>
            </w:pPr>
            <w:r w:rsidRPr="002039C6">
              <w:rPr>
                <w:rFonts w:cs="Calibri"/>
                <w:color w:val="000000"/>
                <w:sz w:val="20"/>
                <w:szCs w:val="20"/>
                <w:lang w:eastAsia="en-CA"/>
              </w:rPr>
              <w:t> </w:t>
            </w:r>
          </w:p>
        </w:tc>
      </w:tr>
      <w:tr w:rsidR="00172E8B" w:rsidRPr="002039C6" w14:paraId="09A0B49B" w14:textId="77777777" w:rsidTr="002860CE">
        <w:trPr>
          <w:trHeight w:val="772"/>
        </w:trPr>
        <w:tc>
          <w:tcPr>
            <w:tcW w:w="3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899645" w14:textId="77777777" w:rsidR="00172E8B" w:rsidRPr="002039C6" w:rsidRDefault="00172E8B" w:rsidP="00FD261E">
            <w:pPr>
              <w:rPr>
                <w:rFonts w:cs="Calibri"/>
                <w:color w:val="000000"/>
                <w:sz w:val="20"/>
                <w:szCs w:val="20"/>
                <w:lang w:val="en-CA" w:eastAsia="en-CA"/>
              </w:rPr>
            </w:pPr>
            <w:r w:rsidRPr="002039C6">
              <w:rPr>
                <w:rFonts w:ascii="Symbol" w:hAnsi="Symbol" w:cs="Calibri"/>
                <w:color w:val="000000"/>
                <w:sz w:val="20"/>
                <w:szCs w:val="20"/>
                <w:lang w:val="en-CA" w:eastAsia="en-CA"/>
              </w:rPr>
              <w:t></w:t>
            </w:r>
            <w:r w:rsidRPr="002039C6">
              <w:rPr>
                <w:rFonts w:ascii="Symbol" w:hAnsi="Symbol" w:cs="Calibri"/>
                <w:color w:val="000000"/>
                <w:sz w:val="20"/>
                <w:szCs w:val="20"/>
                <w:lang w:val="en-CA" w:eastAsia="en-CA"/>
              </w:rPr>
              <w:t></w:t>
            </w:r>
            <w:r w:rsidRPr="002039C6">
              <w:rPr>
                <w:rFonts w:cs="Calibri"/>
                <w:color w:val="000000"/>
                <w:sz w:val="20"/>
                <w:szCs w:val="20"/>
                <w:lang w:val="en-CA" w:eastAsia="en-CA"/>
              </w:rPr>
              <w:t>Fork Lift Use</w:t>
            </w:r>
          </w:p>
        </w:tc>
        <w:tc>
          <w:tcPr>
            <w:tcW w:w="5544" w:type="dxa"/>
            <w:gridSpan w:val="2"/>
            <w:tcBorders>
              <w:top w:val="single" w:sz="4" w:space="0" w:color="auto"/>
              <w:left w:val="nil"/>
              <w:bottom w:val="single" w:sz="4" w:space="0" w:color="auto"/>
              <w:right w:val="single" w:sz="4" w:space="0" w:color="auto"/>
            </w:tcBorders>
            <w:shd w:val="clear" w:color="auto" w:fill="auto"/>
            <w:vAlign w:val="center"/>
            <w:hideMark/>
          </w:tcPr>
          <w:p w14:paraId="1A56C264" w14:textId="77777777" w:rsidR="00172E8B" w:rsidRPr="002039C6" w:rsidRDefault="00172E8B" w:rsidP="00FD261E">
            <w:pPr>
              <w:rPr>
                <w:rFonts w:cs="Calibri"/>
                <w:color w:val="000000"/>
                <w:sz w:val="20"/>
                <w:szCs w:val="20"/>
                <w:lang w:val="en-CA" w:eastAsia="en-CA"/>
              </w:rPr>
            </w:pPr>
            <w:r w:rsidRPr="002039C6">
              <w:rPr>
                <w:rFonts w:cs="Calibri"/>
                <w:color w:val="000000"/>
                <w:sz w:val="20"/>
                <w:szCs w:val="20"/>
                <w:lang w:val="en-CA" w:eastAsia="en-CA"/>
              </w:rPr>
              <w:t> </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14:paraId="0D6C2A55" w14:textId="77777777" w:rsidR="00172E8B" w:rsidRPr="002039C6" w:rsidRDefault="00172E8B" w:rsidP="00FD261E">
            <w:pPr>
              <w:rPr>
                <w:rFonts w:cs="Calibri"/>
                <w:color w:val="000000"/>
                <w:sz w:val="20"/>
                <w:szCs w:val="20"/>
                <w:lang w:val="en-CA" w:eastAsia="en-CA"/>
              </w:rPr>
            </w:pPr>
            <w:r w:rsidRPr="002039C6">
              <w:rPr>
                <w:rFonts w:cs="Calibri"/>
                <w:color w:val="000000"/>
                <w:sz w:val="20"/>
                <w:szCs w:val="20"/>
                <w:lang w:val="en-CA" w:eastAsia="en-CA"/>
              </w:rPr>
              <w:t> </w:t>
            </w:r>
          </w:p>
        </w:tc>
      </w:tr>
      <w:tr w:rsidR="00172E8B" w:rsidRPr="002039C6" w14:paraId="6C04A4EE" w14:textId="77777777" w:rsidTr="002860CE">
        <w:trPr>
          <w:trHeight w:val="772"/>
        </w:trPr>
        <w:tc>
          <w:tcPr>
            <w:tcW w:w="3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3D5AD9" w14:textId="77777777" w:rsidR="00172E8B" w:rsidRPr="002039C6" w:rsidRDefault="00172E8B" w:rsidP="00FD261E">
            <w:pPr>
              <w:rPr>
                <w:rFonts w:cs="Calibri"/>
                <w:color w:val="000000"/>
                <w:sz w:val="20"/>
                <w:szCs w:val="20"/>
                <w:lang w:val="en-CA" w:eastAsia="en-CA"/>
              </w:rPr>
            </w:pPr>
            <w:r w:rsidRPr="002039C6">
              <w:rPr>
                <w:rFonts w:ascii="Symbol" w:hAnsi="Symbol" w:cs="Calibri"/>
                <w:color w:val="000000"/>
                <w:sz w:val="20"/>
                <w:szCs w:val="20"/>
                <w:lang w:eastAsia="en-CA"/>
              </w:rPr>
              <w:t></w:t>
            </w:r>
            <w:r w:rsidRPr="002039C6">
              <w:rPr>
                <w:rFonts w:ascii="Symbol" w:hAnsi="Symbol" w:cs="Calibri"/>
                <w:color w:val="000000"/>
                <w:sz w:val="20"/>
                <w:szCs w:val="20"/>
                <w:lang w:eastAsia="en-CA"/>
              </w:rPr>
              <w:t></w:t>
            </w:r>
            <w:r w:rsidRPr="002039C6">
              <w:rPr>
                <w:rFonts w:cs="Calibri"/>
                <w:color w:val="000000"/>
                <w:sz w:val="20"/>
                <w:szCs w:val="20"/>
                <w:lang w:eastAsia="en-CA"/>
              </w:rPr>
              <w:t>Hazardous Waste Generation</w:t>
            </w:r>
          </w:p>
        </w:tc>
        <w:tc>
          <w:tcPr>
            <w:tcW w:w="5544" w:type="dxa"/>
            <w:gridSpan w:val="2"/>
            <w:tcBorders>
              <w:top w:val="single" w:sz="4" w:space="0" w:color="auto"/>
              <w:left w:val="nil"/>
              <w:bottom w:val="single" w:sz="4" w:space="0" w:color="auto"/>
              <w:right w:val="single" w:sz="4" w:space="0" w:color="auto"/>
            </w:tcBorders>
            <w:shd w:val="clear" w:color="auto" w:fill="auto"/>
            <w:vAlign w:val="center"/>
            <w:hideMark/>
          </w:tcPr>
          <w:p w14:paraId="4DD32E0B" w14:textId="77777777" w:rsidR="00172E8B" w:rsidRPr="002039C6" w:rsidRDefault="00172E8B" w:rsidP="00FD261E">
            <w:pPr>
              <w:rPr>
                <w:rFonts w:cs="Calibri"/>
                <w:color w:val="000000"/>
                <w:sz w:val="20"/>
                <w:szCs w:val="20"/>
                <w:lang w:val="en-CA" w:eastAsia="en-CA"/>
              </w:rPr>
            </w:pPr>
            <w:r w:rsidRPr="002039C6">
              <w:rPr>
                <w:rFonts w:cs="Calibri"/>
                <w:color w:val="000000"/>
                <w:sz w:val="20"/>
                <w:szCs w:val="20"/>
                <w:lang w:eastAsia="en-CA"/>
              </w:rPr>
              <w:t> </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14:paraId="399A3589" w14:textId="77777777" w:rsidR="00172E8B" w:rsidRPr="002039C6" w:rsidRDefault="00172E8B" w:rsidP="00FD261E">
            <w:pPr>
              <w:rPr>
                <w:rFonts w:cs="Calibri"/>
                <w:color w:val="000000"/>
                <w:sz w:val="20"/>
                <w:szCs w:val="20"/>
                <w:lang w:val="en-CA" w:eastAsia="en-CA"/>
              </w:rPr>
            </w:pPr>
            <w:r w:rsidRPr="002039C6">
              <w:rPr>
                <w:rFonts w:cs="Calibri"/>
                <w:color w:val="000000"/>
                <w:sz w:val="20"/>
                <w:szCs w:val="20"/>
                <w:lang w:eastAsia="en-CA"/>
              </w:rPr>
              <w:t> </w:t>
            </w:r>
          </w:p>
        </w:tc>
      </w:tr>
      <w:tr w:rsidR="00172E8B" w:rsidRPr="002039C6" w14:paraId="2ACA5263" w14:textId="77777777" w:rsidTr="002860CE">
        <w:trPr>
          <w:trHeight w:val="772"/>
        </w:trPr>
        <w:tc>
          <w:tcPr>
            <w:tcW w:w="3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382857" w14:textId="77777777" w:rsidR="00172E8B" w:rsidRPr="002039C6" w:rsidRDefault="00172E8B" w:rsidP="00FD261E">
            <w:pPr>
              <w:rPr>
                <w:rFonts w:cs="Calibri"/>
                <w:color w:val="000000"/>
                <w:sz w:val="20"/>
                <w:szCs w:val="20"/>
                <w:lang w:val="en-CA" w:eastAsia="en-CA"/>
              </w:rPr>
            </w:pPr>
            <w:r w:rsidRPr="002039C6">
              <w:rPr>
                <w:rFonts w:ascii="Symbol" w:hAnsi="Symbol" w:cs="Calibri"/>
                <w:color w:val="000000"/>
                <w:sz w:val="20"/>
                <w:szCs w:val="20"/>
                <w:lang w:eastAsia="en-CA"/>
              </w:rPr>
              <w:t></w:t>
            </w:r>
            <w:r w:rsidRPr="002039C6">
              <w:rPr>
                <w:rFonts w:ascii="Symbol" w:hAnsi="Symbol" w:cs="Calibri"/>
                <w:color w:val="000000"/>
                <w:sz w:val="20"/>
                <w:szCs w:val="20"/>
                <w:lang w:eastAsia="en-CA"/>
              </w:rPr>
              <w:t></w:t>
            </w:r>
            <w:r w:rsidRPr="002039C6">
              <w:rPr>
                <w:rFonts w:cs="Calibri"/>
                <w:color w:val="000000"/>
                <w:sz w:val="20"/>
                <w:szCs w:val="20"/>
                <w:lang w:eastAsia="en-CA"/>
              </w:rPr>
              <w:t>Heavy Equipment Usage</w:t>
            </w:r>
          </w:p>
        </w:tc>
        <w:tc>
          <w:tcPr>
            <w:tcW w:w="5544" w:type="dxa"/>
            <w:gridSpan w:val="2"/>
            <w:tcBorders>
              <w:top w:val="single" w:sz="4" w:space="0" w:color="auto"/>
              <w:left w:val="nil"/>
              <w:bottom w:val="single" w:sz="4" w:space="0" w:color="auto"/>
              <w:right w:val="single" w:sz="4" w:space="0" w:color="auto"/>
            </w:tcBorders>
            <w:shd w:val="clear" w:color="auto" w:fill="auto"/>
            <w:vAlign w:val="center"/>
            <w:hideMark/>
          </w:tcPr>
          <w:p w14:paraId="4A70380B" w14:textId="77777777" w:rsidR="00172E8B" w:rsidRPr="002039C6" w:rsidRDefault="00172E8B" w:rsidP="00FD261E">
            <w:pPr>
              <w:rPr>
                <w:rFonts w:cs="Calibri"/>
                <w:color w:val="000000"/>
                <w:sz w:val="20"/>
                <w:szCs w:val="20"/>
                <w:lang w:val="en-CA" w:eastAsia="en-CA"/>
              </w:rPr>
            </w:pPr>
            <w:r w:rsidRPr="002039C6">
              <w:rPr>
                <w:rFonts w:cs="Calibri"/>
                <w:color w:val="000000"/>
                <w:sz w:val="20"/>
                <w:szCs w:val="20"/>
                <w:lang w:eastAsia="en-CA"/>
              </w:rPr>
              <w:t> </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14:paraId="4E22DECE" w14:textId="77777777" w:rsidR="00172E8B" w:rsidRPr="002039C6" w:rsidRDefault="00172E8B" w:rsidP="00FD261E">
            <w:pPr>
              <w:rPr>
                <w:rFonts w:cs="Calibri"/>
                <w:color w:val="000000"/>
                <w:sz w:val="20"/>
                <w:szCs w:val="20"/>
                <w:lang w:val="en-CA" w:eastAsia="en-CA"/>
              </w:rPr>
            </w:pPr>
            <w:r w:rsidRPr="002039C6">
              <w:rPr>
                <w:rFonts w:cs="Calibri"/>
                <w:color w:val="000000"/>
                <w:sz w:val="20"/>
                <w:szCs w:val="20"/>
                <w:lang w:eastAsia="en-CA"/>
              </w:rPr>
              <w:t> </w:t>
            </w:r>
          </w:p>
        </w:tc>
      </w:tr>
      <w:tr w:rsidR="00172E8B" w:rsidRPr="002039C6" w14:paraId="20B93C6C" w14:textId="77777777" w:rsidTr="002860CE">
        <w:trPr>
          <w:trHeight w:val="772"/>
        </w:trPr>
        <w:tc>
          <w:tcPr>
            <w:tcW w:w="3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C779BB" w14:textId="77777777" w:rsidR="00172E8B" w:rsidRPr="002039C6" w:rsidRDefault="00172E8B" w:rsidP="00FD261E">
            <w:pPr>
              <w:rPr>
                <w:rFonts w:cs="Calibri"/>
                <w:color w:val="000000"/>
                <w:sz w:val="20"/>
                <w:szCs w:val="20"/>
                <w:lang w:val="en-CA" w:eastAsia="en-CA"/>
              </w:rPr>
            </w:pPr>
            <w:r w:rsidRPr="002039C6">
              <w:rPr>
                <w:rFonts w:ascii="Symbol" w:hAnsi="Symbol" w:cs="Calibri"/>
                <w:color w:val="000000"/>
                <w:sz w:val="20"/>
                <w:szCs w:val="20"/>
                <w:lang w:val="en-CA" w:eastAsia="en-CA"/>
              </w:rPr>
              <w:t></w:t>
            </w:r>
            <w:r w:rsidRPr="002039C6">
              <w:rPr>
                <w:rFonts w:ascii="Symbol" w:hAnsi="Symbol" w:cs="Calibri"/>
                <w:color w:val="000000"/>
                <w:sz w:val="20"/>
                <w:szCs w:val="20"/>
                <w:lang w:val="en-CA" w:eastAsia="en-CA"/>
              </w:rPr>
              <w:t></w:t>
            </w:r>
            <w:r w:rsidRPr="002039C6">
              <w:rPr>
                <w:rFonts w:cs="Calibri"/>
                <w:color w:val="000000"/>
                <w:sz w:val="20"/>
                <w:szCs w:val="20"/>
                <w:lang w:val="en-CA" w:eastAsia="en-CA"/>
              </w:rPr>
              <w:t>Heavy Lifting</w:t>
            </w:r>
          </w:p>
        </w:tc>
        <w:tc>
          <w:tcPr>
            <w:tcW w:w="5544" w:type="dxa"/>
            <w:gridSpan w:val="2"/>
            <w:tcBorders>
              <w:top w:val="single" w:sz="4" w:space="0" w:color="auto"/>
              <w:left w:val="nil"/>
              <w:bottom w:val="single" w:sz="4" w:space="0" w:color="auto"/>
              <w:right w:val="single" w:sz="4" w:space="0" w:color="auto"/>
            </w:tcBorders>
            <w:shd w:val="clear" w:color="auto" w:fill="auto"/>
            <w:vAlign w:val="center"/>
            <w:hideMark/>
          </w:tcPr>
          <w:p w14:paraId="3595C5A3" w14:textId="77777777" w:rsidR="00172E8B" w:rsidRPr="002039C6" w:rsidRDefault="00172E8B" w:rsidP="00FD261E">
            <w:pPr>
              <w:rPr>
                <w:rFonts w:cs="Calibri"/>
                <w:color w:val="000000"/>
                <w:sz w:val="20"/>
                <w:szCs w:val="20"/>
                <w:lang w:val="en-CA" w:eastAsia="en-CA"/>
              </w:rPr>
            </w:pPr>
            <w:r w:rsidRPr="002039C6">
              <w:rPr>
                <w:rFonts w:cs="Calibri"/>
                <w:color w:val="000000"/>
                <w:sz w:val="20"/>
                <w:szCs w:val="20"/>
                <w:lang w:val="en-CA" w:eastAsia="en-CA"/>
              </w:rPr>
              <w:t> </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14:paraId="4DCBDBBA" w14:textId="77777777" w:rsidR="00172E8B" w:rsidRPr="002039C6" w:rsidRDefault="00172E8B" w:rsidP="00FD261E">
            <w:pPr>
              <w:rPr>
                <w:rFonts w:cs="Calibri"/>
                <w:color w:val="000000"/>
                <w:sz w:val="20"/>
                <w:szCs w:val="20"/>
                <w:lang w:val="en-CA" w:eastAsia="en-CA"/>
              </w:rPr>
            </w:pPr>
            <w:r w:rsidRPr="002039C6">
              <w:rPr>
                <w:rFonts w:cs="Calibri"/>
                <w:color w:val="000000"/>
                <w:sz w:val="20"/>
                <w:szCs w:val="20"/>
                <w:lang w:val="en-CA" w:eastAsia="en-CA"/>
              </w:rPr>
              <w:t> </w:t>
            </w:r>
          </w:p>
        </w:tc>
      </w:tr>
      <w:tr w:rsidR="00172E8B" w:rsidRPr="002039C6" w14:paraId="58D6F053" w14:textId="77777777" w:rsidTr="002860CE">
        <w:trPr>
          <w:trHeight w:val="772"/>
        </w:trPr>
        <w:tc>
          <w:tcPr>
            <w:tcW w:w="3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4FCA81" w14:textId="77777777" w:rsidR="00172E8B" w:rsidRPr="002039C6" w:rsidRDefault="00172E8B" w:rsidP="00FD261E">
            <w:pPr>
              <w:rPr>
                <w:rFonts w:cs="Calibri"/>
                <w:color w:val="000000"/>
                <w:sz w:val="20"/>
                <w:szCs w:val="20"/>
                <w:lang w:val="en-CA" w:eastAsia="en-CA"/>
              </w:rPr>
            </w:pPr>
            <w:r w:rsidRPr="002039C6">
              <w:rPr>
                <w:rFonts w:ascii="Symbol" w:hAnsi="Symbol" w:cs="Calibri"/>
                <w:color w:val="000000"/>
                <w:sz w:val="20"/>
                <w:szCs w:val="20"/>
                <w:lang w:eastAsia="en-CA"/>
              </w:rPr>
              <w:t></w:t>
            </w:r>
            <w:r w:rsidRPr="002039C6">
              <w:rPr>
                <w:rFonts w:ascii="Symbol" w:hAnsi="Symbol" w:cs="Calibri"/>
                <w:color w:val="000000"/>
                <w:sz w:val="20"/>
                <w:szCs w:val="20"/>
                <w:lang w:eastAsia="en-CA"/>
              </w:rPr>
              <w:t></w:t>
            </w:r>
            <w:r w:rsidRPr="002039C6">
              <w:rPr>
                <w:rFonts w:cs="Calibri"/>
                <w:color w:val="000000"/>
                <w:sz w:val="20"/>
                <w:szCs w:val="20"/>
                <w:lang w:eastAsia="en-CA"/>
              </w:rPr>
              <w:t>Housekeeping</w:t>
            </w:r>
          </w:p>
        </w:tc>
        <w:tc>
          <w:tcPr>
            <w:tcW w:w="5544" w:type="dxa"/>
            <w:gridSpan w:val="2"/>
            <w:tcBorders>
              <w:top w:val="single" w:sz="4" w:space="0" w:color="auto"/>
              <w:left w:val="nil"/>
              <w:bottom w:val="single" w:sz="4" w:space="0" w:color="auto"/>
              <w:right w:val="single" w:sz="4" w:space="0" w:color="auto"/>
            </w:tcBorders>
            <w:shd w:val="clear" w:color="auto" w:fill="auto"/>
            <w:vAlign w:val="center"/>
            <w:hideMark/>
          </w:tcPr>
          <w:p w14:paraId="7918BDCE" w14:textId="77777777" w:rsidR="00172E8B" w:rsidRPr="002039C6" w:rsidRDefault="00172E8B" w:rsidP="00FD261E">
            <w:pPr>
              <w:rPr>
                <w:rFonts w:cs="Calibri"/>
                <w:color w:val="000000"/>
                <w:sz w:val="20"/>
                <w:szCs w:val="20"/>
                <w:lang w:val="en-CA" w:eastAsia="en-CA"/>
              </w:rPr>
            </w:pPr>
            <w:r w:rsidRPr="002039C6">
              <w:rPr>
                <w:rFonts w:cs="Calibri"/>
                <w:color w:val="000000"/>
                <w:sz w:val="20"/>
                <w:szCs w:val="20"/>
                <w:lang w:eastAsia="en-CA"/>
              </w:rPr>
              <w:t> </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14:paraId="45368D49" w14:textId="77777777" w:rsidR="00172E8B" w:rsidRPr="002039C6" w:rsidRDefault="00172E8B" w:rsidP="00FD261E">
            <w:pPr>
              <w:rPr>
                <w:rFonts w:cs="Calibri"/>
                <w:color w:val="000000"/>
                <w:sz w:val="20"/>
                <w:szCs w:val="20"/>
                <w:lang w:val="en-CA" w:eastAsia="en-CA"/>
              </w:rPr>
            </w:pPr>
            <w:r w:rsidRPr="002039C6">
              <w:rPr>
                <w:rFonts w:cs="Calibri"/>
                <w:color w:val="000000"/>
                <w:sz w:val="20"/>
                <w:szCs w:val="20"/>
                <w:lang w:eastAsia="en-CA"/>
              </w:rPr>
              <w:t> </w:t>
            </w:r>
          </w:p>
        </w:tc>
      </w:tr>
      <w:tr w:rsidR="00172E8B" w:rsidRPr="002039C6" w14:paraId="50226115" w14:textId="77777777" w:rsidTr="002860CE">
        <w:trPr>
          <w:trHeight w:val="772"/>
        </w:trPr>
        <w:tc>
          <w:tcPr>
            <w:tcW w:w="3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CE92F1" w14:textId="77777777" w:rsidR="00172E8B" w:rsidRPr="002039C6" w:rsidRDefault="00172E8B" w:rsidP="00FD261E">
            <w:pPr>
              <w:rPr>
                <w:rFonts w:cs="Calibri"/>
                <w:color w:val="000000"/>
                <w:sz w:val="20"/>
                <w:szCs w:val="20"/>
                <w:lang w:val="en-CA" w:eastAsia="en-CA"/>
              </w:rPr>
            </w:pPr>
            <w:r w:rsidRPr="002039C6">
              <w:rPr>
                <w:rFonts w:ascii="Symbol" w:hAnsi="Symbol" w:cs="Calibri"/>
                <w:color w:val="000000"/>
                <w:sz w:val="20"/>
                <w:szCs w:val="20"/>
                <w:lang w:val="en-CA" w:eastAsia="en-CA"/>
              </w:rPr>
              <w:t></w:t>
            </w:r>
            <w:r w:rsidRPr="002039C6">
              <w:rPr>
                <w:rFonts w:cs="Calibri"/>
                <w:color w:val="000000"/>
                <w:sz w:val="20"/>
                <w:szCs w:val="20"/>
                <w:lang w:val="en-CA" w:eastAsia="en-CA"/>
              </w:rPr>
              <w:t xml:space="preserve"> Inadequate Lighting</w:t>
            </w:r>
          </w:p>
        </w:tc>
        <w:tc>
          <w:tcPr>
            <w:tcW w:w="5544" w:type="dxa"/>
            <w:gridSpan w:val="2"/>
            <w:tcBorders>
              <w:top w:val="single" w:sz="4" w:space="0" w:color="auto"/>
              <w:left w:val="nil"/>
              <w:bottom w:val="single" w:sz="4" w:space="0" w:color="auto"/>
              <w:right w:val="single" w:sz="4" w:space="0" w:color="auto"/>
            </w:tcBorders>
            <w:shd w:val="clear" w:color="auto" w:fill="auto"/>
            <w:vAlign w:val="center"/>
            <w:hideMark/>
          </w:tcPr>
          <w:p w14:paraId="37E80BE1" w14:textId="77777777" w:rsidR="00172E8B" w:rsidRPr="002039C6" w:rsidRDefault="00172E8B" w:rsidP="00FD261E">
            <w:pPr>
              <w:rPr>
                <w:rFonts w:cs="Calibri"/>
                <w:color w:val="000000"/>
                <w:sz w:val="20"/>
                <w:szCs w:val="20"/>
                <w:lang w:val="en-CA" w:eastAsia="en-CA"/>
              </w:rPr>
            </w:pPr>
            <w:r w:rsidRPr="002039C6">
              <w:rPr>
                <w:rFonts w:cs="Calibri"/>
                <w:color w:val="000000"/>
                <w:sz w:val="20"/>
                <w:szCs w:val="20"/>
                <w:lang w:val="en-CA" w:eastAsia="en-CA"/>
              </w:rPr>
              <w:t> </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14:paraId="5C1C98E5" w14:textId="77777777" w:rsidR="00172E8B" w:rsidRPr="002039C6" w:rsidRDefault="00172E8B" w:rsidP="00FD261E">
            <w:pPr>
              <w:rPr>
                <w:rFonts w:cs="Calibri"/>
                <w:color w:val="000000"/>
                <w:sz w:val="20"/>
                <w:szCs w:val="20"/>
                <w:lang w:val="en-CA" w:eastAsia="en-CA"/>
              </w:rPr>
            </w:pPr>
            <w:r w:rsidRPr="002039C6">
              <w:rPr>
                <w:rFonts w:cs="Calibri"/>
                <w:color w:val="000000"/>
                <w:sz w:val="20"/>
                <w:szCs w:val="20"/>
                <w:lang w:val="en-CA" w:eastAsia="en-CA"/>
              </w:rPr>
              <w:t> </w:t>
            </w:r>
          </w:p>
        </w:tc>
      </w:tr>
      <w:tr w:rsidR="00172E8B" w:rsidRPr="002039C6" w14:paraId="5AE980C9" w14:textId="77777777" w:rsidTr="002860CE">
        <w:trPr>
          <w:trHeight w:val="772"/>
        </w:trPr>
        <w:tc>
          <w:tcPr>
            <w:tcW w:w="3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F33EF1" w14:textId="77777777" w:rsidR="00172E8B" w:rsidRPr="002039C6" w:rsidRDefault="00172E8B" w:rsidP="00FD261E">
            <w:pPr>
              <w:rPr>
                <w:rFonts w:cs="Calibri"/>
                <w:color w:val="000000"/>
                <w:sz w:val="20"/>
                <w:szCs w:val="20"/>
                <w:lang w:val="en-CA" w:eastAsia="en-CA"/>
              </w:rPr>
            </w:pPr>
            <w:r w:rsidRPr="002039C6">
              <w:rPr>
                <w:rFonts w:ascii="Symbol" w:hAnsi="Symbol" w:cs="Calibri"/>
                <w:color w:val="000000"/>
                <w:sz w:val="20"/>
                <w:szCs w:val="20"/>
                <w:lang w:val="en-CA" w:eastAsia="en-CA"/>
              </w:rPr>
              <w:t></w:t>
            </w:r>
            <w:r w:rsidRPr="002039C6">
              <w:rPr>
                <w:rFonts w:ascii="Symbol" w:hAnsi="Symbol" w:cs="Calibri"/>
                <w:color w:val="000000"/>
                <w:sz w:val="20"/>
                <w:szCs w:val="20"/>
                <w:lang w:val="en-CA" w:eastAsia="en-CA"/>
              </w:rPr>
              <w:t></w:t>
            </w:r>
            <w:r w:rsidRPr="002039C6">
              <w:rPr>
                <w:rFonts w:cs="Calibri"/>
                <w:color w:val="000000"/>
                <w:sz w:val="20"/>
                <w:szCs w:val="20"/>
                <w:lang w:val="en-CA" w:eastAsia="en-CA"/>
              </w:rPr>
              <w:t>Line Breaking</w:t>
            </w:r>
          </w:p>
        </w:tc>
        <w:tc>
          <w:tcPr>
            <w:tcW w:w="5544" w:type="dxa"/>
            <w:gridSpan w:val="2"/>
            <w:tcBorders>
              <w:top w:val="single" w:sz="4" w:space="0" w:color="auto"/>
              <w:left w:val="nil"/>
              <w:bottom w:val="single" w:sz="4" w:space="0" w:color="auto"/>
              <w:right w:val="single" w:sz="4" w:space="0" w:color="auto"/>
            </w:tcBorders>
            <w:shd w:val="clear" w:color="auto" w:fill="auto"/>
            <w:vAlign w:val="center"/>
            <w:hideMark/>
          </w:tcPr>
          <w:p w14:paraId="7BC274FF" w14:textId="77777777" w:rsidR="00172E8B" w:rsidRPr="002039C6" w:rsidRDefault="00172E8B" w:rsidP="00FD261E">
            <w:pPr>
              <w:rPr>
                <w:rFonts w:cs="Calibri"/>
                <w:color w:val="000000"/>
                <w:sz w:val="20"/>
                <w:szCs w:val="20"/>
                <w:lang w:val="en-CA" w:eastAsia="en-CA"/>
              </w:rPr>
            </w:pPr>
            <w:r w:rsidRPr="002039C6">
              <w:rPr>
                <w:rFonts w:cs="Calibri"/>
                <w:color w:val="000000"/>
                <w:sz w:val="20"/>
                <w:szCs w:val="20"/>
                <w:lang w:val="en-CA" w:eastAsia="en-CA"/>
              </w:rPr>
              <w:t> </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14:paraId="6E0F457B" w14:textId="77777777" w:rsidR="00172E8B" w:rsidRPr="002039C6" w:rsidRDefault="00172E8B" w:rsidP="00FD261E">
            <w:pPr>
              <w:rPr>
                <w:rFonts w:cs="Calibri"/>
                <w:color w:val="000000"/>
                <w:sz w:val="20"/>
                <w:szCs w:val="20"/>
                <w:lang w:val="en-CA" w:eastAsia="en-CA"/>
              </w:rPr>
            </w:pPr>
            <w:r w:rsidRPr="002039C6">
              <w:rPr>
                <w:rFonts w:cs="Calibri"/>
                <w:color w:val="000000"/>
                <w:sz w:val="20"/>
                <w:szCs w:val="20"/>
                <w:lang w:val="en-CA" w:eastAsia="en-CA"/>
              </w:rPr>
              <w:t> </w:t>
            </w:r>
          </w:p>
        </w:tc>
      </w:tr>
      <w:tr w:rsidR="00172E8B" w:rsidRPr="002039C6" w14:paraId="542074A7" w14:textId="77777777" w:rsidTr="002860CE">
        <w:trPr>
          <w:trHeight w:val="772"/>
        </w:trPr>
        <w:tc>
          <w:tcPr>
            <w:tcW w:w="3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FE77A9" w14:textId="77777777" w:rsidR="00172E8B" w:rsidRPr="002039C6" w:rsidRDefault="00172E8B" w:rsidP="00FD261E">
            <w:pPr>
              <w:rPr>
                <w:rFonts w:cs="Calibri"/>
                <w:color w:val="000000"/>
                <w:sz w:val="20"/>
                <w:szCs w:val="20"/>
                <w:lang w:val="en-CA" w:eastAsia="en-CA"/>
              </w:rPr>
            </w:pPr>
            <w:r w:rsidRPr="002039C6">
              <w:rPr>
                <w:rFonts w:ascii="Symbol" w:hAnsi="Symbol" w:cs="Calibri"/>
                <w:color w:val="000000"/>
                <w:sz w:val="20"/>
                <w:szCs w:val="20"/>
                <w:lang w:eastAsia="en-CA"/>
              </w:rPr>
              <w:lastRenderedPageBreak/>
              <w:t></w:t>
            </w:r>
            <w:r w:rsidRPr="002039C6">
              <w:rPr>
                <w:rFonts w:ascii="Symbol" w:hAnsi="Symbol" w:cs="Calibri"/>
                <w:color w:val="000000"/>
                <w:sz w:val="20"/>
                <w:szCs w:val="20"/>
                <w:lang w:eastAsia="en-CA"/>
              </w:rPr>
              <w:t></w:t>
            </w:r>
            <w:r w:rsidRPr="002039C6">
              <w:rPr>
                <w:rFonts w:cs="Calibri"/>
                <w:color w:val="000000"/>
                <w:sz w:val="20"/>
                <w:szCs w:val="20"/>
                <w:lang w:eastAsia="en-CA"/>
              </w:rPr>
              <w:t>Lockout/Tagout (electrical or any other source of uncontrolled energy)</w:t>
            </w:r>
          </w:p>
        </w:tc>
        <w:tc>
          <w:tcPr>
            <w:tcW w:w="5544" w:type="dxa"/>
            <w:gridSpan w:val="2"/>
            <w:tcBorders>
              <w:top w:val="single" w:sz="4" w:space="0" w:color="auto"/>
              <w:left w:val="nil"/>
              <w:bottom w:val="single" w:sz="4" w:space="0" w:color="auto"/>
              <w:right w:val="single" w:sz="4" w:space="0" w:color="auto"/>
            </w:tcBorders>
            <w:shd w:val="clear" w:color="auto" w:fill="auto"/>
            <w:vAlign w:val="center"/>
            <w:hideMark/>
          </w:tcPr>
          <w:p w14:paraId="1F4163AA" w14:textId="77777777" w:rsidR="00172E8B" w:rsidRPr="002039C6" w:rsidRDefault="00172E8B" w:rsidP="00FD261E">
            <w:pPr>
              <w:rPr>
                <w:rFonts w:cs="Calibri"/>
                <w:color w:val="000000"/>
                <w:sz w:val="20"/>
                <w:szCs w:val="20"/>
                <w:lang w:val="en-CA" w:eastAsia="en-CA"/>
              </w:rPr>
            </w:pPr>
            <w:r w:rsidRPr="002039C6">
              <w:rPr>
                <w:rFonts w:cs="Calibri"/>
                <w:color w:val="000000"/>
                <w:sz w:val="20"/>
                <w:szCs w:val="20"/>
                <w:lang w:eastAsia="en-CA"/>
              </w:rPr>
              <w:t> </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14:paraId="2A993F5C" w14:textId="77777777" w:rsidR="00172E8B" w:rsidRPr="002039C6" w:rsidRDefault="00172E8B" w:rsidP="00FD261E">
            <w:pPr>
              <w:rPr>
                <w:rFonts w:cs="Calibri"/>
                <w:color w:val="000000"/>
                <w:sz w:val="20"/>
                <w:szCs w:val="20"/>
                <w:lang w:val="en-CA" w:eastAsia="en-CA"/>
              </w:rPr>
            </w:pPr>
            <w:r w:rsidRPr="002039C6">
              <w:rPr>
                <w:rFonts w:cs="Calibri"/>
                <w:color w:val="000000"/>
                <w:sz w:val="20"/>
                <w:szCs w:val="20"/>
                <w:lang w:eastAsia="en-CA"/>
              </w:rPr>
              <w:t> </w:t>
            </w:r>
          </w:p>
        </w:tc>
      </w:tr>
      <w:tr w:rsidR="00172E8B" w:rsidRPr="002039C6" w14:paraId="0126EC6E" w14:textId="77777777" w:rsidTr="002860CE">
        <w:trPr>
          <w:trHeight w:val="772"/>
        </w:trPr>
        <w:tc>
          <w:tcPr>
            <w:tcW w:w="3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80866" w14:textId="77777777" w:rsidR="00172E8B" w:rsidRPr="002039C6" w:rsidRDefault="00172E8B" w:rsidP="00FD261E">
            <w:pPr>
              <w:rPr>
                <w:rFonts w:cs="Calibri"/>
                <w:color w:val="000000"/>
                <w:sz w:val="20"/>
                <w:szCs w:val="20"/>
                <w:lang w:val="en-CA" w:eastAsia="en-CA"/>
              </w:rPr>
            </w:pPr>
            <w:r w:rsidRPr="002039C6">
              <w:rPr>
                <w:rFonts w:ascii="Symbol" w:hAnsi="Symbol" w:cs="Calibri"/>
                <w:color w:val="000000"/>
                <w:sz w:val="20"/>
                <w:szCs w:val="20"/>
                <w:lang w:eastAsia="en-CA"/>
              </w:rPr>
              <w:t></w:t>
            </w:r>
            <w:r w:rsidRPr="002039C6">
              <w:rPr>
                <w:rFonts w:ascii="Symbol" w:hAnsi="Symbol" w:cs="Calibri"/>
                <w:color w:val="000000"/>
                <w:sz w:val="20"/>
                <w:szCs w:val="20"/>
                <w:lang w:eastAsia="en-CA"/>
              </w:rPr>
              <w:t></w:t>
            </w:r>
            <w:r w:rsidRPr="002039C6">
              <w:rPr>
                <w:rFonts w:cs="Calibri"/>
                <w:color w:val="000000"/>
                <w:sz w:val="20"/>
                <w:szCs w:val="20"/>
                <w:lang w:eastAsia="en-CA"/>
              </w:rPr>
              <w:t>Noise</w:t>
            </w:r>
          </w:p>
        </w:tc>
        <w:tc>
          <w:tcPr>
            <w:tcW w:w="5544" w:type="dxa"/>
            <w:gridSpan w:val="2"/>
            <w:tcBorders>
              <w:top w:val="single" w:sz="4" w:space="0" w:color="auto"/>
              <w:left w:val="nil"/>
              <w:bottom w:val="single" w:sz="4" w:space="0" w:color="auto"/>
              <w:right w:val="single" w:sz="4" w:space="0" w:color="auto"/>
            </w:tcBorders>
            <w:shd w:val="clear" w:color="auto" w:fill="auto"/>
            <w:vAlign w:val="center"/>
            <w:hideMark/>
          </w:tcPr>
          <w:p w14:paraId="26D73A2D" w14:textId="77777777" w:rsidR="00172E8B" w:rsidRPr="002039C6" w:rsidRDefault="00172E8B" w:rsidP="00FD261E">
            <w:pPr>
              <w:rPr>
                <w:rFonts w:cs="Calibri"/>
                <w:color w:val="000000"/>
                <w:sz w:val="20"/>
                <w:szCs w:val="20"/>
                <w:lang w:val="en-CA" w:eastAsia="en-CA"/>
              </w:rPr>
            </w:pPr>
            <w:r w:rsidRPr="002039C6">
              <w:rPr>
                <w:rFonts w:cs="Calibri"/>
                <w:color w:val="000000"/>
                <w:sz w:val="20"/>
                <w:szCs w:val="20"/>
                <w:lang w:eastAsia="en-CA"/>
              </w:rPr>
              <w:t> </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14:paraId="29DF9369" w14:textId="77777777" w:rsidR="00172E8B" w:rsidRPr="002039C6" w:rsidRDefault="00172E8B" w:rsidP="00FD261E">
            <w:pPr>
              <w:rPr>
                <w:rFonts w:cs="Calibri"/>
                <w:color w:val="000000"/>
                <w:sz w:val="20"/>
                <w:szCs w:val="20"/>
                <w:lang w:val="en-CA" w:eastAsia="en-CA"/>
              </w:rPr>
            </w:pPr>
            <w:r w:rsidRPr="002039C6">
              <w:rPr>
                <w:rFonts w:cs="Calibri"/>
                <w:color w:val="000000"/>
                <w:sz w:val="20"/>
                <w:szCs w:val="20"/>
                <w:lang w:eastAsia="en-CA"/>
              </w:rPr>
              <w:t> </w:t>
            </w:r>
          </w:p>
        </w:tc>
      </w:tr>
      <w:tr w:rsidR="00172E8B" w:rsidRPr="002039C6" w14:paraId="47501C19" w14:textId="77777777" w:rsidTr="002860CE">
        <w:trPr>
          <w:trHeight w:val="772"/>
        </w:trPr>
        <w:tc>
          <w:tcPr>
            <w:tcW w:w="3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48DDCD" w14:textId="77777777" w:rsidR="00172E8B" w:rsidRPr="002039C6" w:rsidRDefault="00172E8B" w:rsidP="00FD261E">
            <w:pPr>
              <w:rPr>
                <w:rFonts w:cs="Calibri"/>
                <w:color w:val="000000"/>
                <w:sz w:val="20"/>
                <w:szCs w:val="20"/>
                <w:lang w:val="en-CA" w:eastAsia="en-CA"/>
              </w:rPr>
            </w:pPr>
            <w:r w:rsidRPr="002039C6">
              <w:rPr>
                <w:rFonts w:ascii="Symbol" w:hAnsi="Symbol" w:cs="Calibri"/>
                <w:color w:val="000000"/>
                <w:sz w:val="20"/>
                <w:szCs w:val="20"/>
                <w:lang w:eastAsia="en-CA"/>
              </w:rPr>
              <w:t></w:t>
            </w:r>
            <w:r w:rsidRPr="002039C6">
              <w:rPr>
                <w:rFonts w:ascii="Symbol" w:hAnsi="Symbol" w:cs="Calibri"/>
                <w:color w:val="000000"/>
                <w:sz w:val="20"/>
                <w:szCs w:val="20"/>
                <w:lang w:eastAsia="en-CA"/>
              </w:rPr>
              <w:t></w:t>
            </w:r>
            <w:r w:rsidRPr="002039C6">
              <w:rPr>
                <w:rFonts w:cs="Calibri"/>
                <w:color w:val="000000"/>
                <w:sz w:val="20"/>
                <w:szCs w:val="20"/>
                <w:lang w:eastAsia="en-CA"/>
              </w:rPr>
              <w:t>Public Safety</w:t>
            </w:r>
          </w:p>
        </w:tc>
        <w:tc>
          <w:tcPr>
            <w:tcW w:w="5544" w:type="dxa"/>
            <w:gridSpan w:val="2"/>
            <w:tcBorders>
              <w:top w:val="single" w:sz="4" w:space="0" w:color="auto"/>
              <w:left w:val="nil"/>
              <w:bottom w:val="single" w:sz="4" w:space="0" w:color="auto"/>
              <w:right w:val="single" w:sz="4" w:space="0" w:color="auto"/>
            </w:tcBorders>
            <w:shd w:val="clear" w:color="auto" w:fill="auto"/>
            <w:vAlign w:val="center"/>
            <w:hideMark/>
          </w:tcPr>
          <w:p w14:paraId="7F71D0E5" w14:textId="77777777" w:rsidR="00172E8B" w:rsidRPr="002039C6" w:rsidRDefault="00172E8B" w:rsidP="00FD261E">
            <w:pPr>
              <w:rPr>
                <w:rFonts w:cs="Calibri"/>
                <w:color w:val="000000"/>
                <w:sz w:val="20"/>
                <w:szCs w:val="20"/>
                <w:lang w:val="en-CA" w:eastAsia="en-CA"/>
              </w:rPr>
            </w:pPr>
            <w:r w:rsidRPr="002039C6">
              <w:rPr>
                <w:rFonts w:cs="Calibri"/>
                <w:color w:val="000000"/>
                <w:sz w:val="20"/>
                <w:szCs w:val="20"/>
                <w:lang w:eastAsia="en-CA"/>
              </w:rPr>
              <w:t> </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14:paraId="4C67DB2D" w14:textId="77777777" w:rsidR="00172E8B" w:rsidRPr="002039C6" w:rsidRDefault="00172E8B" w:rsidP="00FD261E">
            <w:pPr>
              <w:rPr>
                <w:rFonts w:cs="Calibri"/>
                <w:color w:val="000000"/>
                <w:sz w:val="20"/>
                <w:szCs w:val="20"/>
                <w:lang w:val="en-CA" w:eastAsia="en-CA"/>
              </w:rPr>
            </w:pPr>
            <w:r w:rsidRPr="002039C6">
              <w:rPr>
                <w:rFonts w:cs="Calibri"/>
                <w:color w:val="000000"/>
                <w:sz w:val="20"/>
                <w:szCs w:val="20"/>
                <w:lang w:eastAsia="en-CA"/>
              </w:rPr>
              <w:t> </w:t>
            </w:r>
          </w:p>
        </w:tc>
      </w:tr>
      <w:tr w:rsidR="00172E8B" w:rsidRPr="002039C6" w14:paraId="418C1A46" w14:textId="77777777" w:rsidTr="002860CE">
        <w:trPr>
          <w:trHeight w:val="772"/>
        </w:trPr>
        <w:tc>
          <w:tcPr>
            <w:tcW w:w="3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52C13F" w14:textId="77777777" w:rsidR="00172E8B" w:rsidRPr="002039C6" w:rsidRDefault="00172E8B" w:rsidP="00FD261E">
            <w:pPr>
              <w:rPr>
                <w:rFonts w:cs="Calibri"/>
                <w:color w:val="000000"/>
                <w:sz w:val="20"/>
                <w:szCs w:val="20"/>
                <w:lang w:val="en-CA" w:eastAsia="en-CA"/>
              </w:rPr>
            </w:pPr>
            <w:r w:rsidRPr="002039C6">
              <w:rPr>
                <w:rFonts w:ascii="Symbol" w:hAnsi="Symbol" w:cs="Calibri"/>
                <w:color w:val="000000"/>
                <w:sz w:val="20"/>
                <w:szCs w:val="20"/>
                <w:lang w:val="en-CA" w:eastAsia="en-CA"/>
              </w:rPr>
              <w:t></w:t>
            </w:r>
            <w:r w:rsidRPr="002039C6">
              <w:rPr>
                <w:rFonts w:ascii="Symbol" w:hAnsi="Symbol" w:cs="Calibri"/>
                <w:color w:val="000000"/>
                <w:sz w:val="20"/>
                <w:szCs w:val="20"/>
                <w:lang w:val="en-CA" w:eastAsia="en-CA"/>
              </w:rPr>
              <w:t></w:t>
            </w:r>
            <w:r w:rsidRPr="002039C6">
              <w:rPr>
                <w:rFonts w:cs="Calibri"/>
                <w:color w:val="000000"/>
                <w:sz w:val="20"/>
                <w:szCs w:val="20"/>
                <w:lang w:val="en-CA" w:eastAsia="en-CA"/>
              </w:rPr>
              <w:t>Respiratory Hazards</w:t>
            </w:r>
          </w:p>
        </w:tc>
        <w:tc>
          <w:tcPr>
            <w:tcW w:w="5544" w:type="dxa"/>
            <w:gridSpan w:val="2"/>
            <w:tcBorders>
              <w:top w:val="single" w:sz="4" w:space="0" w:color="auto"/>
              <w:left w:val="nil"/>
              <w:bottom w:val="single" w:sz="4" w:space="0" w:color="auto"/>
              <w:right w:val="single" w:sz="4" w:space="0" w:color="auto"/>
            </w:tcBorders>
            <w:shd w:val="clear" w:color="auto" w:fill="auto"/>
            <w:vAlign w:val="center"/>
            <w:hideMark/>
          </w:tcPr>
          <w:p w14:paraId="6CCC89BE" w14:textId="77777777" w:rsidR="00172E8B" w:rsidRPr="002039C6" w:rsidRDefault="00172E8B" w:rsidP="00FD261E">
            <w:pPr>
              <w:rPr>
                <w:rFonts w:cs="Calibri"/>
                <w:color w:val="000000"/>
                <w:sz w:val="20"/>
                <w:szCs w:val="20"/>
                <w:lang w:val="en-CA" w:eastAsia="en-CA"/>
              </w:rPr>
            </w:pPr>
            <w:r w:rsidRPr="002039C6">
              <w:rPr>
                <w:rFonts w:cs="Calibri"/>
                <w:color w:val="000000"/>
                <w:sz w:val="20"/>
                <w:szCs w:val="20"/>
                <w:lang w:val="en-CA" w:eastAsia="en-CA"/>
              </w:rPr>
              <w:t> </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14:paraId="7DCD2186" w14:textId="77777777" w:rsidR="00172E8B" w:rsidRPr="002039C6" w:rsidRDefault="00172E8B" w:rsidP="00FD261E">
            <w:pPr>
              <w:rPr>
                <w:rFonts w:cs="Calibri"/>
                <w:color w:val="000000"/>
                <w:sz w:val="20"/>
                <w:szCs w:val="20"/>
                <w:lang w:val="en-CA" w:eastAsia="en-CA"/>
              </w:rPr>
            </w:pPr>
            <w:r w:rsidRPr="002039C6">
              <w:rPr>
                <w:rFonts w:cs="Calibri"/>
                <w:color w:val="000000"/>
                <w:sz w:val="20"/>
                <w:szCs w:val="20"/>
                <w:lang w:val="en-CA" w:eastAsia="en-CA"/>
              </w:rPr>
              <w:t> </w:t>
            </w:r>
          </w:p>
        </w:tc>
      </w:tr>
      <w:tr w:rsidR="00172E8B" w:rsidRPr="002039C6" w14:paraId="45CB5FBC" w14:textId="77777777" w:rsidTr="002860CE">
        <w:trPr>
          <w:trHeight w:val="772"/>
        </w:trPr>
        <w:tc>
          <w:tcPr>
            <w:tcW w:w="3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D8CE5D" w14:textId="77777777" w:rsidR="00172E8B" w:rsidRPr="002039C6" w:rsidRDefault="00172E8B" w:rsidP="00FD261E">
            <w:pPr>
              <w:rPr>
                <w:rFonts w:cs="Calibri"/>
                <w:color w:val="000000"/>
                <w:sz w:val="20"/>
                <w:szCs w:val="20"/>
                <w:lang w:val="en-CA" w:eastAsia="en-CA"/>
              </w:rPr>
            </w:pPr>
            <w:r w:rsidRPr="002039C6">
              <w:rPr>
                <w:rFonts w:ascii="Symbol" w:hAnsi="Symbol" w:cs="Calibri"/>
                <w:color w:val="000000"/>
                <w:sz w:val="20"/>
                <w:szCs w:val="20"/>
                <w:lang w:val="en-CA" w:eastAsia="en-CA"/>
              </w:rPr>
              <w:t></w:t>
            </w:r>
            <w:r w:rsidRPr="002039C6">
              <w:rPr>
                <w:rFonts w:ascii="Symbol" w:hAnsi="Symbol" w:cs="Calibri"/>
                <w:color w:val="000000"/>
                <w:sz w:val="20"/>
                <w:szCs w:val="20"/>
                <w:lang w:val="en-CA" w:eastAsia="en-CA"/>
              </w:rPr>
              <w:t></w:t>
            </w:r>
            <w:r w:rsidRPr="002039C6">
              <w:rPr>
                <w:rFonts w:cs="Calibri"/>
                <w:color w:val="000000"/>
                <w:sz w:val="20"/>
                <w:szCs w:val="20"/>
                <w:lang w:val="en-CA" w:eastAsia="en-CA"/>
              </w:rPr>
              <w:t>Slippery Surfaces</w:t>
            </w:r>
          </w:p>
        </w:tc>
        <w:tc>
          <w:tcPr>
            <w:tcW w:w="5544" w:type="dxa"/>
            <w:gridSpan w:val="2"/>
            <w:tcBorders>
              <w:top w:val="single" w:sz="4" w:space="0" w:color="auto"/>
              <w:left w:val="nil"/>
              <w:bottom w:val="single" w:sz="4" w:space="0" w:color="auto"/>
              <w:right w:val="single" w:sz="4" w:space="0" w:color="auto"/>
            </w:tcBorders>
            <w:shd w:val="clear" w:color="auto" w:fill="auto"/>
            <w:vAlign w:val="center"/>
            <w:hideMark/>
          </w:tcPr>
          <w:p w14:paraId="3671A4F2" w14:textId="77777777" w:rsidR="00172E8B" w:rsidRPr="002039C6" w:rsidRDefault="00172E8B" w:rsidP="00FD261E">
            <w:pPr>
              <w:rPr>
                <w:rFonts w:cs="Calibri"/>
                <w:color w:val="000000"/>
                <w:sz w:val="20"/>
                <w:szCs w:val="20"/>
                <w:lang w:val="en-CA" w:eastAsia="en-CA"/>
              </w:rPr>
            </w:pPr>
            <w:r w:rsidRPr="002039C6">
              <w:rPr>
                <w:rFonts w:cs="Calibri"/>
                <w:color w:val="000000"/>
                <w:sz w:val="20"/>
                <w:szCs w:val="20"/>
                <w:lang w:val="en-CA" w:eastAsia="en-CA"/>
              </w:rPr>
              <w:t> </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14:paraId="40D1A59D" w14:textId="77777777" w:rsidR="00172E8B" w:rsidRPr="002039C6" w:rsidRDefault="00172E8B" w:rsidP="00FD261E">
            <w:pPr>
              <w:rPr>
                <w:rFonts w:cs="Calibri"/>
                <w:color w:val="000000"/>
                <w:sz w:val="20"/>
                <w:szCs w:val="20"/>
                <w:lang w:val="en-CA" w:eastAsia="en-CA"/>
              </w:rPr>
            </w:pPr>
            <w:r w:rsidRPr="002039C6">
              <w:rPr>
                <w:rFonts w:cs="Calibri"/>
                <w:color w:val="000000"/>
                <w:sz w:val="20"/>
                <w:szCs w:val="20"/>
                <w:lang w:val="en-CA" w:eastAsia="en-CA"/>
              </w:rPr>
              <w:t> </w:t>
            </w:r>
          </w:p>
        </w:tc>
      </w:tr>
      <w:tr w:rsidR="00172E8B" w:rsidRPr="002039C6" w14:paraId="5F7EE9D6" w14:textId="77777777" w:rsidTr="002860CE">
        <w:trPr>
          <w:trHeight w:val="772"/>
        </w:trPr>
        <w:tc>
          <w:tcPr>
            <w:tcW w:w="3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49820" w14:textId="77777777" w:rsidR="00172E8B" w:rsidRPr="002039C6" w:rsidRDefault="00172E8B" w:rsidP="00FD261E">
            <w:pPr>
              <w:rPr>
                <w:rFonts w:cs="Calibri"/>
                <w:color w:val="000000"/>
                <w:sz w:val="20"/>
                <w:szCs w:val="20"/>
                <w:lang w:val="en-CA" w:eastAsia="en-CA"/>
              </w:rPr>
            </w:pPr>
            <w:r w:rsidRPr="002039C6">
              <w:rPr>
                <w:rFonts w:ascii="Symbol" w:hAnsi="Symbol" w:cs="Calibri"/>
                <w:color w:val="000000"/>
                <w:sz w:val="20"/>
                <w:szCs w:val="20"/>
                <w:lang w:eastAsia="en-CA"/>
              </w:rPr>
              <w:t></w:t>
            </w:r>
            <w:r w:rsidRPr="002039C6">
              <w:rPr>
                <w:rFonts w:ascii="Symbol" w:hAnsi="Symbol" w:cs="Calibri"/>
                <w:color w:val="000000"/>
                <w:sz w:val="20"/>
                <w:szCs w:val="20"/>
                <w:lang w:eastAsia="en-CA"/>
              </w:rPr>
              <w:t></w:t>
            </w:r>
            <w:r w:rsidRPr="002039C6">
              <w:rPr>
                <w:rFonts w:cs="Calibri"/>
                <w:color w:val="000000"/>
                <w:sz w:val="20"/>
                <w:szCs w:val="20"/>
                <w:lang w:eastAsia="en-CA"/>
              </w:rPr>
              <w:t>Spills (Chemical/Biological)</w:t>
            </w:r>
          </w:p>
        </w:tc>
        <w:tc>
          <w:tcPr>
            <w:tcW w:w="5544" w:type="dxa"/>
            <w:gridSpan w:val="2"/>
            <w:tcBorders>
              <w:top w:val="single" w:sz="4" w:space="0" w:color="auto"/>
              <w:left w:val="nil"/>
              <w:bottom w:val="single" w:sz="4" w:space="0" w:color="auto"/>
              <w:right w:val="single" w:sz="4" w:space="0" w:color="auto"/>
            </w:tcBorders>
            <w:shd w:val="clear" w:color="auto" w:fill="auto"/>
            <w:vAlign w:val="center"/>
            <w:hideMark/>
          </w:tcPr>
          <w:p w14:paraId="64ECBB85" w14:textId="77777777" w:rsidR="00172E8B" w:rsidRPr="002039C6" w:rsidRDefault="00172E8B" w:rsidP="00FD261E">
            <w:pPr>
              <w:rPr>
                <w:rFonts w:cs="Calibri"/>
                <w:color w:val="000000"/>
                <w:sz w:val="20"/>
                <w:szCs w:val="20"/>
                <w:lang w:val="en-CA" w:eastAsia="en-CA"/>
              </w:rPr>
            </w:pPr>
            <w:r w:rsidRPr="002039C6">
              <w:rPr>
                <w:rFonts w:cs="Calibri"/>
                <w:color w:val="000000"/>
                <w:sz w:val="20"/>
                <w:szCs w:val="20"/>
                <w:lang w:eastAsia="en-CA"/>
              </w:rPr>
              <w:t> </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14:paraId="68E2CA7C" w14:textId="77777777" w:rsidR="00172E8B" w:rsidRPr="002039C6" w:rsidRDefault="00172E8B" w:rsidP="00FD261E">
            <w:pPr>
              <w:rPr>
                <w:rFonts w:cs="Calibri"/>
                <w:color w:val="000000"/>
                <w:sz w:val="20"/>
                <w:szCs w:val="20"/>
                <w:lang w:val="en-CA" w:eastAsia="en-CA"/>
              </w:rPr>
            </w:pPr>
            <w:r w:rsidRPr="002039C6">
              <w:rPr>
                <w:rFonts w:cs="Calibri"/>
                <w:color w:val="000000"/>
                <w:sz w:val="20"/>
                <w:szCs w:val="20"/>
                <w:lang w:eastAsia="en-CA"/>
              </w:rPr>
              <w:t> </w:t>
            </w:r>
          </w:p>
        </w:tc>
      </w:tr>
      <w:tr w:rsidR="00172E8B" w:rsidRPr="002039C6" w14:paraId="120052E7" w14:textId="77777777" w:rsidTr="002860CE">
        <w:trPr>
          <w:trHeight w:val="772"/>
        </w:trPr>
        <w:tc>
          <w:tcPr>
            <w:tcW w:w="3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DD9B13" w14:textId="77777777" w:rsidR="00172E8B" w:rsidRPr="002039C6" w:rsidRDefault="00172E8B" w:rsidP="00FD261E">
            <w:pPr>
              <w:rPr>
                <w:rFonts w:cs="Calibri"/>
                <w:color w:val="000000"/>
                <w:sz w:val="20"/>
                <w:szCs w:val="20"/>
                <w:lang w:val="en-CA" w:eastAsia="en-CA"/>
              </w:rPr>
            </w:pPr>
            <w:r w:rsidRPr="002039C6">
              <w:rPr>
                <w:rFonts w:ascii="Symbol" w:hAnsi="Symbol" w:cs="Calibri"/>
                <w:color w:val="000000"/>
                <w:sz w:val="20"/>
                <w:szCs w:val="20"/>
                <w:lang w:eastAsia="en-CA"/>
              </w:rPr>
              <w:t></w:t>
            </w:r>
            <w:r w:rsidRPr="002039C6">
              <w:rPr>
                <w:rFonts w:ascii="Symbol" w:hAnsi="Symbol" w:cs="Calibri"/>
                <w:color w:val="000000"/>
                <w:sz w:val="20"/>
                <w:szCs w:val="20"/>
                <w:lang w:eastAsia="en-CA"/>
              </w:rPr>
              <w:t></w:t>
            </w:r>
            <w:r w:rsidRPr="002039C6">
              <w:rPr>
                <w:rFonts w:cs="Calibri"/>
                <w:color w:val="000000"/>
                <w:sz w:val="20"/>
                <w:szCs w:val="20"/>
                <w:lang w:eastAsia="en-CA"/>
              </w:rPr>
              <w:t>Traffic Control</w:t>
            </w:r>
          </w:p>
        </w:tc>
        <w:tc>
          <w:tcPr>
            <w:tcW w:w="5544" w:type="dxa"/>
            <w:gridSpan w:val="2"/>
            <w:tcBorders>
              <w:top w:val="single" w:sz="4" w:space="0" w:color="auto"/>
              <w:left w:val="nil"/>
              <w:bottom w:val="single" w:sz="4" w:space="0" w:color="auto"/>
              <w:right w:val="single" w:sz="4" w:space="0" w:color="auto"/>
            </w:tcBorders>
            <w:shd w:val="clear" w:color="auto" w:fill="auto"/>
            <w:vAlign w:val="center"/>
            <w:hideMark/>
          </w:tcPr>
          <w:p w14:paraId="2A92E3B2" w14:textId="77777777" w:rsidR="00172E8B" w:rsidRPr="002039C6" w:rsidRDefault="00172E8B" w:rsidP="00FD261E">
            <w:pPr>
              <w:rPr>
                <w:rFonts w:cs="Calibri"/>
                <w:color w:val="000000"/>
                <w:sz w:val="20"/>
                <w:szCs w:val="20"/>
                <w:lang w:val="en-CA" w:eastAsia="en-CA"/>
              </w:rPr>
            </w:pPr>
            <w:r w:rsidRPr="002039C6">
              <w:rPr>
                <w:rFonts w:cs="Calibri"/>
                <w:color w:val="000000"/>
                <w:sz w:val="20"/>
                <w:szCs w:val="20"/>
                <w:lang w:eastAsia="en-CA"/>
              </w:rPr>
              <w:t> </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14:paraId="6035FB8E" w14:textId="77777777" w:rsidR="00172E8B" w:rsidRPr="002039C6" w:rsidRDefault="00172E8B" w:rsidP="00FD261E">
            <w:pPr>
              <w:rPr>
                <w:rFonts w:cs="Calibri"/>
                <w:color w:val="000000"/>
                <w:sz w:val="20"/>
                <w:szCs w:val="20"/>
                <w:lang w:val="en-CA" w:eastAsia="en-CA"/>
              </w:rPr>
            </w:pPr>
            <w:r w:rsidRPr="002039C6">
              <w:rPr>
                <w:rFonts w:cs="Calibri"/>
                <w:color w:val="000000"/>
                <w:sz w:val="20"/>
                <w:szCs w:val="20"/>
                <w:lang w:eastAsia="en-CA"/>
              </w:rPr>
              <w:t> </w:t>
            </w:r>
          </w:p>
        </w:tc>
      </w:tr>
      <w:tr w:rsidR="00172E8B" w:rsidRPr="002039C6" w14:paraId="49CD95DD" w14:textId="77777777" w:rsidTr="002860CE">
        <w:trPr>
          <w:trHeight w:val="772"/>
        </w:trPr>
        <w:tc>
          <w:tcPr>
            <w:tcW w:w="3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791301" w14:textId="77777777" w:rsidR="00172E8B" w:rsidRPr="002039C6" w:rsidRDefault="00172E8B" w:rsidP="00FD261E">
            <w:pPr>
              <w:rPr>
                <w:rFonts w:cs="Calibri"/>
                <w:color w:val="000000"/>
                <w:sz w:val="20"/>
                <w:szCs w:val="20"/>
                <w:lang w:val="en-CA" w:eastAsia="en-CA"/>
              </w:rPr>
            </w:pPr>
            <w:r w:rsidRPr="002039C6">
              <w:rPr>
                <w:rFonts w:ascii="Symbol" w:hAnsi="Symbol" w:cs="Calibri"/>
                <w:color w:val="000000"/>
                <w:sz w:val="20"/>
                <w:szCs w:val="20"/>
                <w:lang w:eastAsia="en-CA"/>
              </w:rPr>
              <w:t></w:t>
            </w:r>
            <w:r w:rsidRPr="002039C6">
              <w:rPr>
                <w:rFonts w:cs="Calibri"/>
                <w:color w:val="000000"/>
                <w:sz w:val="20"/>
                <w:szCs w:val="20"/>
                <w:lang w:eastAsia="en-CA"/>
              </w:rPr>
              <w:t xml:space="preserve"> Trenching/Excavation</w:t>
            </w:r>
          </w:p>
        </w:tc>
        <w:tc>
          <w:tcPr>
            <w:tcW w:w="5544" w:type="dxa"/>
            <w:gridSpan w:val="2"/>
            <w:tcBorders>
              <w:top w:val="single" w:sz="4" w:space="0" w:color="auto"/>
              <w:left w:val="nil"/>
              <w:bottom w:val="single" w:sz="4" w:space="0" w:color="auto"/>
              <w:right w:val="single" w:sz="4" w:space="0" w:color="auto"/>
            </w:tcBorders>
            <w:shd w:val="clear" w:color="auto" w:fill="auto"/>
            <w:vAlign w:val="center"/>
            <w:hideMark/>
          </w:tcPr>
          <w:p w14:paraId="0CDAD1DA" w14:textId="77777777" w:rsidR="00172E8B" w:rsidRPr="002039C6" w:rsidRDefault="00172E8B" w:rsidP="00FD261E">
            <w:pPr>
              <w:rPr>
                <w:rFonts w:cs="Calibri"/>
                <w:color w:val="000000"/>
                <w:sz w:val="20"/>
                <w:szCs w:val="20"/>
                <w:lang w:val="en-CA" w:eastAsia="en-CA"/>
              </w:rPr>
            </w:pPr>
            <w:r w:rsidRPr="002039C6">
              <w:rPr>
                <w:rFonts w:cs="Calibri"/>
                <w:color w:val="000000"/>
                <w:sz w:val="20"/>
                <w:szCs w:val="20"/>
                <w:lang w:eastAsia="en-CA"/>
              </w:rPr>
              <w:t> </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14:paraId="41B14C6C" w14:textId="77777777" w:rsidR="00172E8B" w:rsidRPr="002039C6" w:rsidRDefault="00172E8B" w:rsidP="00FD261E">
            <w:pPr>
              <w:rPr>
                <w:rFonts w:cs="Calibri"/>
                <w:color w:val="000000"/>
                <w:sz w:val="20"/>
                <w:szCs w:val="20"/>
                <w:lang w:val="en-CA" w:eastAsia="en-CA"/>
              </w:rPr>
            </w:pPr>
            <w:r w:rsidRPr="002039C6">
              <w:rPr>
                <w:rFonts w:cs="Calibri"/>
                <w:color w:val="000000"/>
                <w:sz w:val="20"/>
                <w:szCs w:val="20"/>
                <w:lang w:eastAsia="en-CA"/>
              </w:rPr>
              <w:t> </w:t>
            </w:r>
          </w:p>
        </w:tc>
      </w:tr>
      <w:tr w:rsidR="00172E8B" w:rsidRPr="002039C6" w14:paraId="50FDB00B" w14:textId="77777777" w:rsidTr="002860CE">
        <w:trPr>
          <w:trHeight w:val="772"/>
        </w:trPr>
        <w:tc>
          <w:tcPr>
            <w:tcW w:w="3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FB15D3" w14:textId="77777777" w:rsidR="00172E8B" w:rsidRPr="002039C6" w:rsidRDefault="00172E8B" w:rsidP="00FD261E">
            <w:pPr>
              <w:rPr>
                <w:rFonts w:cs="Calibri"/>
                <w:color w:val="000000"/>
                <w:sz w:val="20"/>
                <w:szCs w:val="20"/>
                <w:lang w:val="en-CA" w:eastAsia="en-CA"/>
              </w:rPr>
            </w:pPr>
            <w:r w:rsidRPr="002039C6">
              <w:rPr>
                <w:rFonts w:ascii="Symbol" w:hAnsi="Symbol" w:cs="Calibri"/>
                <w:color w:val="000000"/>
                <w:sz w:val="20"/>
                <w:szCs w:val="20"/>
                <w:lang w:val="en-CA" w:eastAsia="en-CA"/>
              </w:rPr>
              <w:t></w:t>
            </w:r>
            <w:r w:rsidRPr="002039C6">
              <w:rPr>
                <w:rFonts w:ascii="Symbol" w:hAnsi="Symbol" w:cs="Calibri"/>
                <w:color w:val="000000"/>
                <w:sz w:val="20"/>
                <w:szCs w:val="20"/>
                <w:lang w:val="en-CA" w:eastAsia="en-CA"/>
              </w:rPr>
              <w:t></w:t>
            </w:r>
            <w:r w:rsidRPr="002039C6">
              <w:rPr>
                <w:rFonts w:cs="Calibri"/>
                <w:color w:val="000000"/>
                <w:sz w:val="20"/>
                <w:szCs w:val="20"/>
                <w:lang w:val="en-CA" w:eastAsia="en-CA"/>
              </w:rPr>
              <w:t>Use of flammable or combustible liquids</w:t>
            </w:r>
          </w:p>
        </w:tc>
        <w:tc>
          <w:tcPr>
            <w:tcW w:w="5544" w:type="dxa"/>
            <w:gridSpan w:val="2"/>
            <w:tcBorders>
              <w:top w:val="single" w:sz="4" w:space="0" w:color="auto"/>
              <w:left w:val="nil"/>
              <w:bottom w:val="single" w:sz="4" w:space="0" w:color="auto"/>
              <w:right w:val="single" w:sz="4" w:space="0" w:color="auto"/>
            </w:tcBorders>
            <w:shd w:val="clear" w:color="auto" w:fill="auto"/>
            <w:vAlign w:val="center"/>
            <w:hideMark/>
          </w:tcPr>
          <w:p w14:paraId="318137FD" w14:textId="77777777" w:rsidR="00172E8B" w:rsidRPr="002039C6" w:rsidRDefault="00172E8B" w:rsidP="00FD261E">
            <w:pPr>
              <w:rPr>
                <w:rFonts w:cs="Calibri"/>
                <w:color w:val="000000"/>
                <w:sz w:val="20"/>
                <w:szCs w:val="20"/>
                <w:lang w:val="en-CA" w:eastAsia="en-CA"/>
              </w:rPr>
            </w:pPr>
            <w:r w:rsidRPr="002039C6">
              <w:rPr>
                <w:rFonts w:cs="Calibri"/>
                <w:color w:val="000000"/>
                <w:sz w:val="20"/>
                <w:szCs w:val="20"/>
                <w:lang w:val="en-CA" w:eastAsia="en-CA"/>
              </w:rPr>
              <w:t> </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14:paraId="454DB3F6" w14:textId="77777777" w:rsidR="00172E8B" w:rsidRPr="002039C6" w:rsidRDefault="00172E8B" w:rsidP="00FD261E">
            <w:pPr>
              <w:rPr>
                <w:rFonts w:cs="Calibri"/>
                <w:color w:val="000000"/>
                <w:sz w:val="20"/>
                <w:szCs w:val="20"/>
                <w:lang w:val="en-CA" w:eastAsia="en-CA"/>
              </w:rPr>
            </w:pPr>
            <w:r w:rsidRPr="002039C6">
              <w:rPr>
                <w:rFonts w:cs="Calibri"/>
                <w:color w:val="000000"/>
                <w:sz w:val="20"/>
                <w:szCs w:val="20"/>
                <w:lang w:val="en-CA" w:eastAsia="en-CA"/>
              </w:rPr>
              <w:t> </w:t>
            </w:r>
          </w:p>
        </w:tc>
      </w:tr>
      <w:tr w:rsidR="00172E8B" w:rsidRPr="002039C6" w14:paraId="4B64EA3A" w14:textId="77777777" w:rsidTr="002860CE">
        <w:trPr>
          <w:trHeight w:val="772"/>
        </w:trPr>
        <w:tc>
          <w:tcPr>
            <w:tcW w:w="3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57815F" w14:textId="77777777" w:rsidR="00172E8B" w:rsidRPr="002039C6" w:rsidRDefault="00172E8B" w:rsidP="00FD261E">
            <w:pPr>
              <w:rPr>
                <w:rFonts w:cs="Calibri"/>
                <w:color w:val="000000"/>
                <w:sz w:val="20"/>
                <w:szCs w:val="20"/>
                <w:lang w:val="en-CA" w:eastAsia="en-CA"/>
              </w:rPr>
            </w:pPr>
            <w:r w:rsidRPr="002039C6">
              <w:rPr>
                <w:rFonts w:ascii="Symbol" w:hAnsi="Symbol" w:cs="Calibri"/>
                <w:color w:val="000000"/>
                <w:sz w:val="20"/>
                <w:szCs w:val="20"/>
                <w:lang w:val="en-CA" w:eastAsia="en-CA"/>
              </w:rPr>
              <w:t></w:t>
            </w:r>
            <w:r w:rsidRPr="002039C6">
              <w:rPr>
                <w:rFonts w:ascii="Symbol" w:hAnsi="Symbol" w:cs="Calibri"/>
                <w:color w:val="000000"/>
                <w:sz w:val="20"/>
                <w:szCs w:val="20"/>
                <w:lang w:val="en-CA" w:eastAsia="en-CA"/>
              </w:rPr>
              <w:t></w:t>
            </w:r>
            <w:r w:rsidRPr="002039C6">
              <w:rPr>
                <w:rFonts w:cs="Calibri"/>
                <w:color w:val="000000"/>
                <w:sz w:val="20"/>
                <w:szCs w:val="20"/>
                <w:lang w:val="en-CA" w:eastAsia="en-CA"/>
              </w:rPr>
              <w:t>Use of Aerial Work Platforms</w:t>
            </w:r>
          </w:p>
        </w:tc>
        <w:tc>
          <w:tcPr>
            <w:tcW w:w="5544" w:type="dxa"/>
            <w:gridSpan w:val="2"/>
            <w:tcBorders>
              <w:top w:val="single" w:sz="4" w:space="0" w:color="auto"/>
              <w:left w:val="nil"/>
              <w:bottom w:val="single" w:sz="4" w:space="0" w:color="auto"/>
              <w:right w:val="single" w:sz="4" w:space="0" w:color="auto"/>
            </w:tcBorders>
            <w:shd w:val="clear" w:color="auto" w:fill="auto"/>
            <w:vAlign w:val="center"/>
            <w:hideMark/>
          </w:tcPr>
          <w:p w14:paraId="4B0AD827" w14:textId="77777777" w:rsidR="00172E8B" w:rsidRPr="002039C6" w:rsidRDefault="00172E8B" w:rsidP="00FD261E">
            <w:pPr>
              <w:rPr>
                <w:rFonts w:cs="Calibri"/>
                <w:color w:val="000000"/>
                <w:sz w:val="20"/>
                <w:szCs w:val="20"/>
                <w:lang w:val="en-CA" w:eastAsia="en-CA"/>
              </w:rPr>
            </w:pPr>
            <w:r w:rsidRPr="002039C6">
              <w:rPr>
                <w:rFonts w:cs="Calibri"/>
                <w:color w:val="000000"/>
                <w:sz w:val="20"/>
                <w:szCs w:val="20"/>
                <w:lang w:val="en-CA" w:eastAsia="en-CA"/>
              </w:rPr>
              <w:t> </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14:paraId="7A13244F" w14:textId="77777777" w:rsidR="00172E8B" w:rsidRPr="002039C6" w:rsidRDefault="00172E8B" w:rsidP="00FD261E">
            <w:pPr>
              <w:rPr>
                <w:rFonts w:cs="Calibri"/>
                <w:color w:val="000000"/>
                <w:sz w:val="20"/>
                <w:szCs w:val="20"/>
                <w:lang w:val="en-CA" w:eastAsia="en-CA"/>
              </w:rPr>
            </w:pPr>
            <w:r w:rsidRPr="002039C6">
              <w:rPr>
                <w:rFonts w:cs="Calibri"/>
                <w:color w:val="000000"/>
                <w:sz w:val="20"/>
                <w:szCs w:val="20"/>
                <w:lang w:val="en-CA" w:eastAsia="en-CA"/>
              </w:rPr>
              <w:t> </w:t>
            </w:r>
          </w:p>
        </w:tc>
      </w:tr>
      <w:tr w:rsidR="00172E8B" w:rsidRPr="002039C6" w14:paraId="0B91D431" w14:textId="77777777" w:rsidTr="002860CE">
        <w:trPr>
          <w:trHeight w:val="772"/>
        </w:trPr>
        <w:tc>
          <w:tcPr>
            <w:tcW w:w="3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7A92E7" w14:textId="77777777" w:rsidR="00172E8B" w:rsidRPr="002039C6" w:rsidRDefault="00172E8B" w:rsidP="00FD261E">
            <w:pPr>
              <w:rPr>
                <w:rFonts w:cs="Calibri"/>
                <w:color w:val="000000"/>
                <w:sz w:val="20"/>
                <w:szCs w:val="20"/>
                <w:lang w:val="en-CA" w:eastAsia="en-CA"/>
              </w:rPr>
            </w:pPr>
            <w:r w:rsidRPr="002039C6">
              <w:rPr>
                <w:rFonts w:ascii="Symbol" w:hAnsi="Symbol" w:cs="Calibri"/>
                <w:color w:val="000000"/>
                <w:sz w:val="20"/>
                <w:szCs w:val="20"/>
                <w:lang w:val="en-CA" w:eastAsia="en-CA"/>
              </w:rPr>
              <w:t></w:t>
            </w:r>
            <w:r>
              <w:rPr>
                <w:rFonts w:ascii="Symbol" w:hAnsi="Symbol" w:cs="Calibri"/>
                <w:color w:val="000000"/>
                <w:sz w:val="20"/>
                <w:szCs w:val="20"/>
                <w:lang w:val="en-CA" w:eastAsia="en-CA"/>
              </w:rPr>
              <w:t></w:t>
            </w:r>
            <w:r w:rsidRPr="002039C6">
              <w:rPr>
                <w:rFonts w:cs="Calibri"/>
                <w:color w:val="000000"/>
                <w:sz w:val="20"/>
                <w:szCs w:val="20"/>
                <w:lang w:val="en-CA" w:eastAsia="en-CA"/>
              </w:rPr>
              <w:t>Use of Ladders</w:t>
            </w:r>
          </w:p>
        </w:tc>
        <w:tc>
          <w:tcPr>
            <w:tcW w:w="5544" w:type="dxa"/>
            <w:gridSpan w:val="2"/>
            <w:tcBorders>
              <w:top w:val="single" w:sz="4" w:space="0" w:color="auto"/>
              <w:left w:val="nil"/>
              <w:bottom w:val="single" w:sz="4" w:space="0" w:color="auto"/>
              <w:right w:val="single" w:sz="4" w:space="0" w:color="auto"/>
            </w:tcBorders>
            <w:shd w:val="clear" w:color="auto" w:fill="auto"/>
            <w:vAlign w:val="center"/>
            <w:hideMark/>
          </w:tcPr>
          <w:p w14:paraId="6E628DF8" w14:textId="77777777" w:rsidR="00172E8B" w:rsidRPr="002039C6" w:rsidRDefault="00172E8B" w:rsidP="00FD261E">
            <w:pPr>
              <w:rPr>
                <w:rFonts w:cs="Calibri"/>
                <w:color w:val="000000"/>
                <w:sz w:val="20"/>
                <w:szCs w:val="20"/>
                <w:lang w:val="en-CA" w:eastAsia="en-CA"/>
              </w:rPr>
            </w:pPr>
            <w:r w:rsidRPr="002039C6">
              <w:rPr>
                <w:rFonts w:cs="Calibri"/>
                <w:color w:val="000000"/>
                <w:sz w:val="20"/>
                <w:szCs w:val="20"/>
                <w:lang w:val="en-CA" w:eastAsia="en-CA"/>
              </w:rPr>
              <w:t> </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14:paraId="55ED4C38" w14:textId="77777777" w:rsidR="00172E8B" w:rsidRPr="002039C6" w:rsidRDefault="00172E8B" w:rsidP="00FD261E">
            <w:pPr>
              <w:rPr>
                <w:rFonts w:cs="Calibri"/>
                <w:color w:val="000000"/>
                <w:sz w:val="20"/>
                <w:szCs w:val="20"/>
                <w:lang w:val="en-CA" w:eastAsia="en-CA"/>
              </w:rPr>
            </w:pPr>
            <w:r w:rsidRPr="002039C6">
              <w:rPr>
                <w:rFonts w:cs="Calibri"/>
                <w:color w:val="000000"/>
                <w:sz w:val="20"/>
                <w:szCs w:val="20"/>
                <w:lang w:val="en-CA" w:eastAsia="en-CA"/>
              </w:rPr>
              <w:t> </w:t>
            </w:r>
          </w:p>
        </w:tc>
      </w:tr>
      <w:tr w:rsidR="00172E8B" w:rsidRPr="002039C6" w14:paraId="744FEA6B" w14:textId="77777777" w:rsidTr="002860CE">
        <w:trPr>
          <w:trHeight w:val="772"/>
        </w:trPr>
        <w:tc>
          <w:tcPr>
            <w:tcW w:w="3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861917" w14:textId="77777777" w:rsidR="00172E8B" w:rsidRPr="002039C6" w:rsidRDefault="00172E8B" w:rsidP="00FD261E">
            <w:pPr>
              <w:rPr>
                <w:rFonts w:cs="Calibri"/>
                <w:color w:val="000000"/>
                <w:sz w:val="20"/>
                <w:szCs w:val="20"/>
                <w:lang w:val="en-CA" w:eastAsia="en-CA"/>
              </w:rPr>
            </w:pPr>
            <w:r w:rsidRPr="002039C6">
              <w:rPr>
                <w:rFonts w:ascii="Symbol" w:hAnsi="Symbol" w:cs="Calibri"/>
                <w:color w:val="000000"/>
                <w:sz w:val="20"/>
                <w:szCs w:val="20"/>
                <w:lang w:val="en-CA" w:eastAsia="en-CA"/>
              </w:rPr>
              <w:t></w:t>
            </w:r>
            <w:r w:rsidRPr="002039C6">
              <w:rPr>
                <w:rFonts w:ascii="Symbol" w:hAnsi="Symbol" w:cs="Calibri"/>
                <w:color w:val="000000"/>
                <w:sz w:val="20"/>
                <w:szCs w:val="20"/>
                <w:lang w:val="en-CA" w:eastAsia="en-CA"/>
              </w:rPr>
              <w:t></w:t>
            </w:r>
            <w:r w:rsidRPr="002039C6">
              <w:rPr>
                <w:rFonts w:cs="Calibri"/>
                <w:color w:val="000000"/>
                <w:sz w:val="20"/>
                <w:szCs w:val="20"/>
                <w:lang w:val="en-CA" w:eastAsia="en-CA"/>
              </w:rPr>
              <w:t>Use of Scaffold</w:t>
            </w:r>
          </w:p>
        </w:tc>
        <w:tc>
          <w:tcPr>
            <w:tcW w:w="5544" w:type="dxa"/>
            <w:gridSpan w:val="2"/>
            <w:tcBorders>
              <w:top w:val="single" w:sz="4" w:space="0" w:color="auto"/>
              <w:left w:val="nil"/>
              <w:bottom w:val="single" w:sz="4" w:space="0" w:color="auto"/>
              <w:right w:val="single" w:sz="4" w:space="0" w:color="auto"/>
            </w:tcBorders>
            <w:shd w:val="clear" w:color="auto" w:fill="auto"/>
            <w:vAlign w:val="center"/>
            <w:hideMark/>
          </w:tcPr>
          <w:p w14:paraId="577D7786" w14:textId="77777777" w:rsidR="00172E8B" w:rsidRPr="002039C6" w:rsidRDefault="00172E8B" w:rsidP="00FD261E">
            <w:pPr>
              <w:rPr>
                <w:rFonts w:cs="Calibri"/>
                <w:color w:val="000000"/>
                <w:sz w:val="20"/>
                <w:szCs w:val="20"/>
                <w:lang w:val="en-CA" w:eastAsia="en-CA"/>
              </w:rPr>
            </w:pPr>
            <w:r w:rsidRPr="002039C6">
              <w:rPr>
                <w:rFonts w:cs="Calibri"/>
                <w:color w:val="000000"/>
                <w:sz w:val="20"/>
                <w:szCs w:val="20"/>
                <w:lang w:val="en-CA" w:eastAsia="en-CA"/>
              </w:rPr>
              <w:t> </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14:paraId="035F2660" w14:textId="77777777" w:rsidR="00172E8B" w:rsidRPr="002039C6" w:rsidRDefault="00172E8B" w:rsidP="00FD261E">
            <w:pPr>
              <w:rPr>
                <w:rFonts w:cs="Calibri"/>
                <w:color w:val="000000"/>
                <w:sz w:val="20"/>
                <w:szCs w:val="20"/>
                <w:lang w:val="en-CA" w:eastAsia="en-CA"/>
              </w:rPr>
            </w:pPr>
            <w:r w:rsidRPr="002039C6">
              <w:rPr>
                <w:rFonts w:cs="Calibri"/>
                <w:color w:val="000000"/>
                <w:sz w:val="20"/>
                <w:szCs w:val="20"/>
                <w:lang w:val="en-CA" w:eastAsia="en-CA"/>
              </w:rPr>
              <w:t> </w:t>
            </w:r>
          </w:p>
        </w:tc>
      </w:tr>
      <w:tr w:rsidR="00D062DC" w:rsidRPr="002039C6" w14:paraId="3DF7247F" w14:textId="77777777" w:rsidTr="002860CE">
        <w:trPr>
          <w:trHeight w:val="772"/>
        </w:trPr>
        <w:tc>
          <w:tcPr>
            <w:tcW w:w="3245" w:type="dxa"/>
            <w:tcBorders>
              <w:top w:val="single" w:sz="4" w:space="0" w:color="auto"/>
              <w:left w:val="single" w:sz="4" w:space="0" w:color="auto"/>
              <w:bottom w:val="single" w:sz="4" w:space="0" w:color="auto"/>
              <w:right w:val="single" w:sz="4" w:space="0" w:color="auto"/>
            </w:tcBorders>
            <w:shd w:val="clear" w:color="auto" w:fill="auto"/>
            <w:vAlign w:val="center"/>
          </w:tcPr>
          <w:p w14:paraId="2F4CE405" w14:textId="12CB393A" w:rsidR="00D062DC" w:rsidRPr="00D062DC" w:rsidRDefault="00D062DC" w:rsidP="00D062DC">
            <w:pPr>
              <w:pStyle w:val="ListParagraph"/>
              <w:numPr>
                <w:ilvl w:val="0"/>
                <w:numId w:val="1"/>
              </w:numPr>
              <w:ind w:left="170" w:hanging="170"/>
              <w:rPr>
                <w:rFonts w:ascii="Symbol" w:hAnsi="Symbol" w:cs="Calibri"/>
                <w:color w:val="000000"/>
                <w:sz w:val="20"/>
                <w:szCs w:val="20"/>
                <w:lang w:val="en-CA" w:eastAsia="en-CA"/>
              </w:rPr>
            </w:pPr>
            <w:r>
              <w:rPr>
                <w:rFonts w:cs="Calibri"/>
                <w:color w:val="000000"/>
                <w:sz w:val="20"/>
                <w:szCs w:val="20"/>
                <w:lang w:val="en-CA" w:eastAsia="en-CA"/>
              </w:rPr>
              <w:lastRenderedPageBreak/>
              <w:t>Utility Contact**</w:t>
            </w:r>
          </w:p>
        </w:tc>
        <w:tc>
          <w:tcPr>
            <w:tcW w:w="5544" w:type="dxa"/>
            <w:gridSpan w:val="2"/>
            <w:tcBorders>
              <w:top w:val="single" w:sz="4" w:space="0" w:color="auto"/>
              <w:left w:val="nil"/>
              <w:bottom w:val="single" w:sz="4" w:space="0" w:color="auto"/>
              <w:right w:val="single" w:sz="4" w:space="0" w:color="auto"/>
            </w:tcBorders>
            <w:shd w:val="clear" w:color="auto" w:fill="auto"/>
            <w:vAlign w:val="center"/>
          </w:tcPr>
          <w:p w14:paraId="33D46650" w14:textId="77777777" w:rsidR="00D062DC" w:rsidRPr="002039C6" w:rsidRDefault="00D062DC" w:rsidP="00FD261E">
            <w:pPr>
              <w:rPr>
                <w:rFonts w:cs="Calibri"/>
                <w:color w:val="000000"/>
                <w:sz w:val="20"/>
                <w:szCs w:val="20"/>
                <w:lang w:val="en-CA" w:eastAsia="en-CA"/>
              </w:rPr>
            </w:pPr>
          </w:p>
        </w:tc>
        <w:tc>
          <w:tcPr>
            <w:tcW w:w="4400" w:type="dxa"/>
            <w:tcBorders>
              <w:top w:val="single" w:sz="4" w:space="0" w:color="auto"/>
              <w:left w:val="nil"/>
              <w:bottom w:val="single" w:sz="4" w:space="0" w:color="auto"/>
              <w:right w:val="single" w:sz="4" w:space="0" w:color="auto"/>
            </w:tcBorders>
            <w:shd w:val="clear" w:color="auto" w:fill="auto"/>
            <w:vAlign w:val="center"/>
          </w:tcPr>
          <w:p w14:paraId="7665E460" w14:textId="77777777" w:rsidR="00D062DC" w:rsidRPr="002039C6" w:rsidRDefault="00D062DC" w:rsidP="00FD261E">
            <w:pPr>
              <w:rPr>
                <w:rFonts w:cs="Calibri"/>
                <w:color w:val="000000"/>
                <w:sz w:val="20"/>
                <w:szCs w:val="20"/>
                <w:lang w:val="en-CA" w:eastAsia="en-CA"/>
              </w:rPr>
            </w:pPr>
          </w:p>
        </w:tc>
      </w:tr>
      <w:tr w:rsidR="00172E8B" w:rsidRPr="002039C6" w14:paraId="69D880F4" w14:textId="77777777" w:rsidTr="002860CE">
        <w:trPr>
          <w:trHeight w:val="772"/>
        </w:trPr>
        <w:tc>
          <w:tcPr>
            <w:tcW w:w="3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E0F7E4" w14:textId="77777777" w:rsidR="00172E8B" w:rsidRPr="002039C6" w:rsidRDefault="00172E8B" w:rsidP="00FD261E">
            <w:pPr>
              <w:rPr>
                <w:rFonts w:cs="Calibri"/>
                <w:color w:val="000000"/>
                <w:sz w:val="20"/>
                <w:szCs w:val="20"/>
                <w:lang w:val="en-CA" w:eastAsia="en-CA"/>
              </w:rPr>
            </w:pPr>
            <w:r w:rsidRPr="002039C6">
              <w:rPr>
                <w:rFonts w:ascii="Symbol" w:hAnsi="Symbol" w:cs="Calibri"/>
                <w:color w:val="000000"/>
                <w:sz w:val="20"/>
                <w:szCs w:val="20"/>
                <w:lang w:val="en-CA" w:eastAsia="en-CA"/>
              </w:rPr>
              <w:t></w:t>
            </w:r>
            <w:r w:rsidRPr="002039C6">
              <w:rPr>
                <w:rFonts w:ascii="Symbol" w:hAnsi="Symbol" w:cs="Calibri"/>
                <w:color w:val="000000"/>
                <w:sz w:val="20"/>
                <w:szCs w:val="20"/>
                <w:lang w:val="en-CA" w:eastAsia="en-CA"/>
              </w:rPr>
              <w:t></w:t>
            </w:r>
            <w:r w:rsidRPr="002039C6">
              <w:rPr>
                <w:rFonts w:cs="Calibri"/>
                <w:color w:val="000000"/>
                <w:sz w:val="20"/>
                <w:szCs w:val="20"/>
                <w:lang w:val="en-CA" w:eastAsia="en-CA"/>
              </w:rPr>
              <w:t>Vibration</w:t>
            </w:r>
          </w:p>
        </w:tc>
        <w:tc>
          <w:tcPr>
            <w:tcW w:w="5544" w:type="dxa"/>
            <w:gridSpan w:val="2"/>
            <w:tcBorders>
              <w:top w:val="single" w:sz="4" w:space="0" w:color="auto"/>
              <w:left w:val="nil"/>
              <w:bottom w:val="single" w:sz="4" w:space="0" w:color="auto"/>
              <w:right w:val="single" w:sz="4" w:space="0" w:color="auto"/>
            </w:tcBorders>
            <w:shd w:val="clear" w:color="auto" w:fill="auto"/>
            <w:vAlign w:val="center"/>
            <w:hideMark/>
          </w:tcPr>
          <w:p w14:paraId="2992CAC2" w14:textId="77777777" w:rsidR="00172E8B" w:rsidRPr="002039C6" w:rsidRDefault="00172E8B" w:rsidP="00FD261E">
            <w:pPr>
              <w:rPr>
                <w:rFonts w:cs="Calibri"/>
                <w:color w:val="000000"/>
                <w:sz w:val="20"/>
                <w:szCs w:val="20"/>
                <w:lang w:val="en-CA" w:eastAsia="en-CA"/>
              </w:rPr>
            </w:pPr>
            <w:r w:rsidRPr="002039C6">
              <w:rPr>
                <w:rFonts w:cs="Calibri"/>
                <w:color w:val="000000"/>
                <w:sz w:val="20"/>
                <w:szCs w:val="20"/>
                <w:lang w:val="en-CA" w:eastAsia="en-CA"/>
              </w:rPr>
              <w:t> </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14:paraId="7F7941A6" w14:textId="77777777" w:rsidR="00172E8B" w:rsidRPr="002039C6" w:rsidRDefault="00172E8B" w:rsidP="00FD261E">
            <w:pPr>
              <w:rPr>
                <w:rFonts w:cs="Calibri"/>
                <w:color w:val="000000"/>
                <w:sz w:val="20"/>
                <w:szCs w:val="20"/>
                <w:lang w:val="en-CA" w:eastAsia="en-CA"/>
              </w:rPr>
            </w:pPr>
            <w:r w:rsidRPr="002039C6">
              <w:rPr>
                <w:rFonts w:cs="Calibri"/>
                <w:color w:val="000000"/>
                <w:sz w:val="20"/>
                <w:szCs w:val="20"/>
                <w:lang w:val="en-CA" w:eastAsia="en-CA"/>
              </w:rPr>
              <w:t> </w:t>
            </w:r>
          </w:p>
        </w:tc>
      </w:tr>
      <w:tr w:rsidR="00172E8B" w:rsidRPr="002039C6" w14:paraId="7A051701" w14:textId="77777777" w:rsidTr="002860CE">
        <w:trPr>
          <w:trHeight w:val="772"/>
        </w:trPr>
        <w:tc>
          <w:tcPr>
            <w:tcW w:w="3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D7F007" w14:textId="77777777" w:rsidR="00172E8B" w:rsidRPr="002039C6" w:rsidRDefault="00172E8B" w:rsidP="00FD261E">
            <w:pPr>
              <w:rPr>
                <w:rFonts w:cs="Calibri"/>
                <w:color w:val="000000"/>
                <w:sz w:val="20"/>
                <w:szCs w:val="20"/>
                <w:lang w:val="en-CA" w:eastAsia="en-CA"/>
              </w:rPr>
            </w:pPr>
            <w:r w:rsidRPr="002039C6">
              <w:rPr>
                <w:rFonts w:ascii="Symbol" w:hAnsi="Symbol" w:cs="Calibri"/>
                <w:color w:val="000000"/>
                <w:sz w:val="20"/>
                <w:szCs w:val="20"/>
                <w:lang w:eastAsia="en-CA"/>
              </w:rPr>
              <w:t></w:t>
            </w:r>
            <w:r w:rsidRPr="002039C6">
              <w:rPr>
                <w:rFonts w:ascii="Symbol" w:hAnsi="Symbol" w:cs="Calibri"/>
                <w:color w:val="000000"/>
                <w:sz w:val="20"/>
                <w:szCs w:val="20"/>
                <w:lang w:eastAsia="en-CA"/>
              </w:rPr>
              <w:t></w:t>
            </w:r>
            <w:r w:rsidRPr="002039C6">
              <w:rPr>
                <w:rFonts w:cs="Calibri"/>
                <w:color w:val="000000"/>
                <w:sz w:val="20"/>
                <w:szCs w:val="20"/>
                <w:lang w:eastAsia="en-CA"/>
              </w:rPr>
              <w:t>Work over/near water</w:t>
            </w:r>
          </w:p>
        </w:tc>
        <w:tc>
          <w:tcPr>
            <w:tcW w:w="5544" w:type="dxa"/>
            <w:gridSpan w:val="2"/>
            <w:tcBorders>
              <w:top w:val="single" w:sz="4" w:space="0" w:color="auto"/>
              <w:left w:val="nil"/>
              <w:bottom w:val="single" w:sz="4" w:space="0" w:color="auto"/>
              <w:right w:val="single" w:sz="4" w:space="0" w:color="auto"/>
            </w:tcBorders>
            <w:shd w:val="clear" w:color="auto" w:fill="auto"/>
            <w:vAlign w:val="center"/>
            <w:hideMark/>
          </w:tcPr>
          <w:p w14:paraId="441FF8C9" w14:textId="77777777" w:rsidR="00172E8B" w:rsidRPr="002039C6" w:rsidRDefault="00172E8B" w:rsidP="00FD261E">
            <w:pPr>
              <w:rPr>
                <w:rFonts w:cs="Calibri"/>
                <w:color w:val="000000"/>
                <w:sz w:val="20"/>
                <w:szCs w:val="20"/>
                <w:lang w:val="en-CA" w:eastAsia="en-CA"/>
              </w:rPr>
            </w:pPr>
            <w:r w:rsidRPr="002039C6">
              <w:rPr>
                <w:rFonts w:cs="Calibri"/>
                <w:color w:val="000000"/>
                <w:sz w:val="20"/>
                <w:szCs w:val="20"/>
                <w:lang w:eastAsia="en-CA"/>
              </w:rPr>
              <w:t> </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14:paraId="1998125C" w14:textId="77777777" w:rsidR="00172E8B" w:rsidRPr="002039C6" w:rsidRDefault="00172E8B" w:rsidP="00FD261E">
            <w:pPr>
              <w:rPr>
                <w:rFonts w:cs="Calibri"/>
                <w:color w:val="000000"/>
                <w:sz w:val="20"/>
                <w:szCs w:val="20"/>
                <w:lang w:val="en-CA" w:eastAsia="en-CA"/>
              </w:rPr>
            </w:pPr>
            <w:r w:rsidRPr="002039C6">
              <w:rPr>
                <w:rFonts w:cs="Calibri"/>
                <w:color w:val="000000"/>
                <w:sz w:val="20"/>
                <w:szCs w:val="20"/>
                <w:lang w:eastAsia="en-CA"/>
              </w:rPr>
              <w:t> </w:t>
            </w:r>
          </w:p>
        </w:tc>
      </w:tr>
      <w:tr w:rsidR="00172E8B" w:rsidRPr="002039C6" w14:paraId="2350C4B3" w14:textId="77777777" w:rsidTr="002860CE">
        <w:trPr>
          <w:trHeight w:val="772"/>
        </w:trPr>
        <w:tc>
          <w:tcPr>
            <w:tcW w:w="3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507B6C" w14:textId="77777777" w:rsidR="00172E8B" w:rsidRPr="002039C6" w:rsidRDefault="00172E8B" w:rsidP="00FD261E">
            <w:pPr>
              <w:rPr>
                <w:rFonts w:cs="Calibri"/>
                <w:color w:val="000000"/>
                <w:sz w:val="20"/>
                <w:szCs w:val="20"/>
                <w:lang w:val="en-CA" w:eastAsia="en-CA"/>
              </w:rPr>
            </w:pPr>
            <w:r w:rsidRPr="002039C6">
              <w:rPr>
                <w:rFonts w:ascii="Symbol" w:hAnsi="Symbol" w:cs="Calibri"/>
                <w:color w:val="000000"/>
                <w:sz w:val="20"/>
                <w:szCs w:val="20"/>
                <w:lang w:val="en-CA" w:eastAsia="en-CA"/>
              </w:rPr>
              <w:t></w:t>
            </w:r>
            <w:r w:rsidRPr="002039C6">
              <w:rPr>
                <w:rFonts w:ascii="Symbol" w:hAnsi="Symbol" w:cs="Calibri"/>
                <w:color w:val="000000"/>
                <w:sz w:val="20"/>
                <w:szCs w:val="20"/>
                <w:lang w:val="en-CA" w:eastAsia="en-CA"/>
              </w:rPr>
              <w:t></w:t>
            </w:r>
            <w:r w:rsidRPr="002039C6">
              <w:rPr>
                <w:rFonts w:cs="Calibri"/>
                <w:color w:val="000000"/>
                <w:sz w:val="20"/>
                <w:szCs w:val="20"/>
                <w:lang w:val="en-CA" w:eastAsia="en-CA"/>
              </w:rPr>
              <w:t>Working Alone or Remotely</w:t>
            </w:r>
          </w:p>
        </w:tc>
        <w:tc>
          <w:tcPr>
            <w:tcW w:w="5544" w:type="dxa"/>
            <w:gridSpan w:val="2"/>
            <w:tcBorders>
              <w:top w:val="single" w:sz="4" w:space="0" w:color="auto"/>
              <w:left w:val="nil"/>
              <w:bottom w:val="single" w:sz="4" w:space="0" w:color="auto"/>
              <w:right w:val="single" w:sz="4" w:space="0" w:color="auto"/>
            </w:tcBorders>
            <w:shd w:val="clear" w:color="auto" w:fill="auto"/>
            <w:vAlign w:val="center"/>
            <w:hideMark/>
          </w:tcPr>
          <w:p w14:paraId="1A9BB408" w14:textId="77777777" w:rsidR="00172E8B" w:rsidRPr="002039C6" w:rsidRDefault="00172E8B" w:rsidP="00FD261E">
            <w:pPr>
              <w:rPr>
                <w:rFonts w:cs="Calibri"/>
                <w:color w:val="000000"/>
                <w:sz w:val="20"/>
                <w:szCs w:val="20"/>
                <w:lang w:val="en-CA" w:eastAsia="en-CA"/>
              </w:rPr>
            </w:pPr>
            <w:r w:rsidRPr="002039C6">
              <w:rPr>
                <w:rFonts w:cs="Calibri"/>
                <w:color w:val="000000"/>
                <w:sz w:val="20"/>
                <w:szCs w:val="20"/>
                <w:lang w:val="en-CA" w:eastAsia="en-CA"/>
              </w:rPr>
              <w:t> </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14:paraId="6256498E" w14:textId="77777777" w:rsidR="00172E8B" w:rsidRPr="002039C6" w:rsidRDefault="00172E8B" w:rsidP="00FD261E">
            <w:pPr>
              <w:rPr>
                <w:rFonts w:cs="Calibri"/>
                <w:color w:val="000000"/>
                <w:sz w:val="20"/>
                <w:szCs w:val="20"/>
                <w:lang w:val="en-CA" w:eastAsia="en-CA"/>
              </w:rPr>
            </w:pPr>
            <w:r w:rsidRPr="002039C6">
              <w:rPr>
                <w:rFonts w:cs="Calibri"/>
                <w:color w:val="000000"/>
                <w:sz w:val="20"/>
                <w:szCs w:val="20"/>
                <w:lang w:val="en-CA" w:eastAsia="en-CA"/>
              </w:rPr>
              <w:t> </w:t>
            </w:r>
          </w:p>
        </w:tc>
      </w:tr>
      <w:tr w:rsidR="00172E8B" w:rsidRPr="002039C6" w14:paraId="050B35BA" w14:textId="77777777" w:rsidTr="00FD261E">
        <w:trPr>
          <w:trHeight w:val="772"/>
        </w:trPr>
        <w:tc>
          <w:tcPr>
            <w:tcW w:w="87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C96C105" w14:textId="77777777" w:rsidR="00172E8B" w:rsidRPr="002039C6" w:rsidRDefault="00172E8B" w:rsidP="00FD261E">
            <w:pPr>
              <w:rPr>
                <w:rFonts w:cs="Calibri"/>
                <w:color w:val="000000"/>
                <w:sz w:val="20"/>
                <w:szCs w:val="20"/>
                <w:lang w:val="en-CA" w:eastAsia="en-CA"/>
              </w:rPr>
            </w:pPr>
            <w:r w:rsidRPr="002039C6">
              <w:rPr>
                <w:rFonts w:ascii="Symbol" w:hAnsi="Symbol" w:cs="Calibri"/>
                <w:color w:val="000000"/>
                <w:sz w:val="20"/>
                <w:szCs w:val="20"/>
                <w:lang w:eastAsia="en-CA"/>
              </w:rPr>
              <w:t></w:t>
            </w:r>
            <w:r w:rsidRPr="002039C6">
              <w:rPr>
                <w:rFonts w:ascii="Symbol" w:hAnsi="Symbol" w:cs="Calibri"/>
                <w:color w:val="000000"/>
                <w:sz w:val="20"/>
                <w:szCs w:val="20"/>
                <w:lang w:eastAsia="en-CA"/>
              </w:rPr>
              <w:t></w:t>
            </w:r>
            <w:r w:rsidRPr="002039C6">
              <w:rPr>
                <w:rFonts w:cs="Calibri"/>
                <w:color w:val="000000"/>
                <w:sz w:val="20"/>
                <w:szCs w:val="20"/>
                <w:lang w:eastAsia="en-CA"/>
              </w:rPr>
              <w:t xml:space="preserve">Other (Specify):  </w:t>
            </w: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77CD48" w14:textId="77777777" w:rsidR="00172E8B" w:rsidRPr="002039C6" w:rsidRDefault="00172E8B" w:rsidP="00FD261E">
            <w:pPr>
              <w:rPr>
                <w:rFonts w:cs="Calibri"/>
                <w:color w:val="000000"/>
                <w:sz w:val="20"/>
                <w:szCs w:val="20"/>
                <w:lang w:val="en-CA" w:eastAsia="en-CA"/>
              </w:rPr>
            </w:pPr>
            <w:r w:rsidRPr="002039C6">
              <w:rPr>
                <w:rFonts w:cs="Calibri"/>
                <w:color w:val="000000"/>
                <w:sz w:val="20"/>
                <w:szCs w:val="20"/>
                <w:lang w:eastAsia="en-CA"/>
              </w:rPr>
              <w:t> </w:t>
            </w:r>
          </w:p>
        </w:tc>
      </w:tr>
    </w:tbl>
    <w:p w14:paraId="1A18C9B5" w14:textId="77777777" w:rsidR="00172E8B" w:rsidRDefault="00172E8B" w:rsidP="00172E8B">
      <w:pPr>
        <w:jc w:val="center"/>
        <w:rPr>
          <w:b/>
          <w:lang w:val="en-CA"/>
        </w:rPr>
      </w:pPr>
    </w:p>
    <w:p w14:paraId="43FEF3E1" w14:textId="3CB7E29E" w:rsidR="00172E8B" w:rsidRDefault="00172E8B" w:rsidP="00172E8B">
      <w:pPr>
        <w:jc w:val="both"/>
        <w:rPr>
          <w:color w:val="000000"/>
          <w:sz w:val="20"/>
          <w:szCs w:val="20"/>
        </w:rPr>
      </w:pPr>
      <w:r w:rsidRPr="00AC5568">
        <w:rPr>
          <w:color w:val="000000"/>
          <w:sz w:val="20"/>
          <w:szCs w:val="20"/>
        </w:rPr>
        <w:t xml:space="preserve">*Although the items listed above have been identified </w:t>
      </w:r>
      <w:r w:rsidRPr="00DB5D08">
        <w:rPr>
          <w:color w:val="000000"/>
          <w:sz w:val="20"/>
          <w:szCs w:val="20"/>
        </w:rPr>
        <w:t>as constituting hazards in relation to the work, these items are not to be construed as the only hazards that may be encountered. It is the responsibility of the Supervisor to identify and report any additional hazards that may be encountered during the work and to take appropriate measures to control all such hazards in a manner that complies with the Occupational Health and Safety Act and all other applicable legislation.</w:t>
      </w:r>
    </w:p>
    <w:p w14:paraId="6F80CBBF" w14:textId="77777777" w:rsidR="00D062DC" w:rsidRDefault="00D062DC" w:rsidP="00172E8B">
      <w:pPr>
        <w:jc w:val="both"/>
        <w:rPr>
          <w:color w:val="000000"/>
          <w:sz w:val="20"/>
          <w:szCs w:val="20"/>
        </w:rPr>
      </w:pPr>
    </w:p>
    <w:p w14:paraId="3AD55B77" w14:textId="56476226" w:rsidR="00D062DC" w:rsidRDefault="00D062DC" w:rsidP="00172E8B">
      <w:pPr>
        <w:jc w:val="both"/>
        <w:rPr>
          <w:color w:val="000000"/>
          <w:sz w:val="20"/>
          <w:szCs w:val="20"/>
        </w:rPr>
      </w:pPr>
      <w:r>
        <w:rPr>
          <w:color w:val="000000"/>
          <w:sz w:val="20"/>
          <w:szCs w:val="20"/>
        </w:rPr>
        <w:t>**</w:t>
      </w:r>
      <w:r w:rsidRPr="00D062DC">
        <w:rPr>
          <w:color w:val="000000"/>
          <w:sz w:val="20"/>
          <w:szCs w:val="20"/>
        </w:rPr>
        <w:t xml:space="preserve">A </w:t>
      </w:r>
      <w:r>
        <w:rPr>
          <w:color w:val="000000"/>
          <w:sz w:val="20"/>
          <w:szCs w:val="20"/>
        </w:rPr>
        <w:t xml:space="preserve">utility </w:t>
      </w:r>
      <w:r w:rsidRPr="00D062DC">
        <w:rPr>
          <w:color w:val="000000"/>
          <w:sz w:val="20"/>
          <w:szCs w:val="20"/>
        </w:rPr>
        <w:t>locate is valid for a period of 60 days or such other period as may be prescribed, however the member or dedicated locator may specify that it is valid for a longer period. If the markings provided on the ground are no longer visible, the validity period in respect of the locate is deemed to have expired</w:t>
      </w:r>
      <w:r>
        <w:rPr>
          <w:color w:val="000000"/>
          <w:sz w:val="20"/>
          <w:szCs w:val="20"/>
        </w:rPr>
        <w:t>.</w:t>
      </w:r>
    </w:p>
    <w:p w14:paraId="757DA7C1" w14:textId="70998794" w:rsidR="00DB5D08" w:rsidRDefault="00DB5D08" w:rsidP="00172E8B">
      <w:pPr>
        <w:jc w:val="both"/>
        <w:rPr>
          <w:color w:val="000000"/>
          <w:sz w:val="20"/>
          <w:szCs w:val="20"/>
        </w:rPr>
      </w:pPr>
    </w:p>
    <w:p w14:paraId="26DED163" w14:textId="77777777" w:rsidR="00172E8B" w:rsidRPr="008F13F5" w:rsidRDefault="00172E8B" w:rsidP="00172E8B">
      <w:pPr>
        <w:rPr>
          <w:b/>
          <w:lang w:val="en-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4968"/>
      </w:tblGrid>
      <w:tr w:rsidR="0079520F" w:rsidRPr="009F23B4" w14:paraId="00B62794" w14:textId="77777777" w:rsidTr="0079520F">
        <w:trPr>
          <w:trHeight w:val="655"/>
          <w:jc w:val="center"/>
        </w:trPr>
        <w:tc>
          <w:tcPr>
            <w:tcW w:w="9936" w:type="dxa"/>
            <w:gridSpan w:val="2"/>
            <w:shd w:val="clear" w:color="auto" w:fill="auto"/>
          </w:tcPr>
          <w:p w14:paraId="4D1383DA" w14:textId="77777777" w:rsidR="0079520F" w:rsidRPr="009F23B4" w:rsidRDefault="0079520F" w:rsidP="0079520F">
            <w:pPr>
              <w:rPr>
                <w:b/>
                <w:sz w:val="20"/>
                <w:szCs w:val="20"/>
              </w:rPr>
            </w:pPr>
            <w:r w:rsidRPr="009F23B4">
              <w:rPr>
                <w:b/>
                <w:sz w:val="20"/>
                <w:szCs w:val="20"/>
              </w:rPr>
              <w:t xml:space="preserve">Location of </w:t>
            </w:r>
            <w:r>
              <w:rPr>
                <w:b/>
                <w:sz w:val="20"/>
                <w:szCs w:val="20"/>
              </w:rPr>
              <w:t>Pre-Hazard Assessment Meeting</w:t>
            </w:r>
            <w:r w:rsidRPr="009F23B4">
              <w:rPr>
                <w:b/>
                <w:sz w:val="20"/>
                <w:szCs w:val="20"/>
              </w:rPr>
              <w:t>:</w:t>
            </w:r>
          </w:p>
        </w:tc>
      </w:tr>
      <w:tr w:rsidR="0079520F" w:rsidRPr="009F23B4" w14:paraId="56622C15" w14:textId="77777777" w:rsidTr="0079520F">
        <w:trPr>
          <w:trHeight w:val="538"/>
          <w:jc w:val="center"/>
        </w:trPr>
        <w:tc>
          <w:tcPr>
            <w:tcW w:w="4968" w:type="dxa"/>
            <w:tcBorders>
              <w:bottom w:val="double" w:sz="4" w:space="0" w:color="auto"/>
            </w:tcBorders>
            <w:shd w:val="clear" w:color="auto" w:fill="auto"/>
          </w:tcPr>
          <w:p w14:paraId="67190306" w14:textId="77777777" w:rsidR="0079520F" w:rsidRPr="009F23B4" w:rsidRDefault="0079520F" w:rsidP="00FD261E">
            <w:pPr>
              <w:rPr>
                <w:b/>
                <w:sz w:val="20"/>
                <w:szCs w:val="20"/>
              </w:rPr>
            </w:pPr>
            <w:r w:rsidRPr="009F23B4">
              <w:rPr>
                <w:b/>
                <w:sz w:val="20"/>
                <w:szCs w:val="20"/>
              </w:rPr>
              <w:t xml:space="preserve">Date: </w:t>
            </w:r>
            <w:r w:rsidRPr="009F23B4">
              <w:rPr>
                <w:i/>
                <w:sz w:val="20"/>
                <w:szCs w:val="20"/>
              </w:rPr>
              <w:t>(year/month/day)</w:t>
            </w:r>
          </w:p>
          <w:p w14:paraId="4595E81A" w14:textId="77777777" w:rsidR="0079520F" w:rsidRPr="009F23B4" w:rsidRDefault="0079520F" w:rsidP="00FD261E">
            <w:pPr>
              <w:rPr>
                <w:b/>
                <w:sz w:val="20"/>
                <w:szCs w:val="20"/>
              </w:rPr>
            </w:pPr>
          </w:p>
        </w:tc>
        <w:tc>
          <w:tcPr>
            <w:tcW w:w="4968" w:type="dxa"/>
            <w:tcBorders>
              <w:bottom w:val="double" w:sz="4" w:space="0" w:color="auto"/>
            </w:tcBorders>
            <w:shd w:val="clear" w:color="auto" w:fill="auto"/>
          </w:tcPr>
          <w:p w14:paraId="22F61A78" w14:textId="77777777" w:rsidR="0079520F" w:rsidRPr="009F23B4" w:rsidRDefault="0079520F" w:rsidP="00FD261E">
            <w:pPr>
              <w:rPr>
                <w:b/>
                <w:sz w:val="20"/>
                <w:szCs w:val="20"/>
              </w:rPr>
            </w:pPr>
            <w:r w:rsidRPr="009F23B4">
              <w:rPr>
                <w:b/>
                <w:sz w:val="20"/>
                <w:szCs w:val="20"/>
              </w:rPr>
              <w:t>Time:</w:t>
            </w:r>
          </w:p>
        </w:tc>
      </w:tr>
      <w:tr w:rsidR="0079520F" w:rsidRPr="009F23B4" w14:paraId="2E95FEC2" w14:textId="77777777" w:rsidTr="00FD261E">
        <w:trPr>
          <w:trHeight w:val="378"/>
          <w:jc w:val="center"/>
        </w:trPr>
        <w:tc>
          <w:tcPr>
            <w:tcW w:w="4968" w:type="dxa"/>
            <w:tcBorders>
              <w:top w:val="double" w:sz="4" w:space="0" w:color="auto"/>
            </w:tcBorders>
            <w:shd w:val="clear" w:color="auto" w:fill="E0E0E0"/>
            <w:vAlign w:val="center"/>
          </w:tcPr>
          <w:p w14:paraId="0F420E34" w14:textId="77777777" w:rsidR="0079520F" w:rsidRPr="009F23B4" w:rsidRDefault="0079520F" w:rsidP="00FD261E">
            <w:pPr>
              <w:rPr>
                <w:b/>
                <w:sz w:val="20"/>
                <w:szCs w:val="20"/>
              </w:rPr>
            </w:pPr>
            <w:r w:rsidRPr="009F23B4">
              <w:rPr>
                <w:b/>
                <w:sz w:val="20"/>
                <w:szCs w:val="20"/>
              </w:rPr>
              <w:t>City of Guelph Representatives:</w:t>
            </w:r>
          </w:p>
        </w:tc>
        <w:tc>
          <w:tcPr>
            <w:tcW w:w="4968" w:type="dxa"/>
            <w:tcBorders>
              <w:top w:val="double" w:sz="4" w:space="0" w:color="auto"/>
            </w:tcBorders>
            <w:shd w:val="clear" w:color="auto" w:fill="E0E0E0"/>
            <w:vAlign w:val="center"/>
          </w:tcPr>
          <w:p w14:paraId="74279BEE" w14:textId="77777777" w:rsidR="0079520F" w:rsidRPr="009F23B4" w:rsidRDefault="0079520F" w:rsidP="00FD261E">
            <w:pPr>
              <w:rPr>
                <w:b/>
                <w:sz w:val="20"/>
                <w:szCs w:val="20"/>
              </w:rPr>
            </w:pPr>
            <w:r w:rsidRPr="009F23B4">
              <w:rPr>
                <w:b/>
                <w:sz w:val="20"/>
                <w:szCs w:val="20"/>
              </w:rPr>
              <w:t>Contractor/Constructor Representatives:</w:t>
            </w:r>
          </w:p>
        </w:tc>
      </w:tr>
      <w:tr w:rsidR="0079520F" w:rsidRPr="009F23B4" w14:paraId="77D1A399" w14:textId="77777777" w:rsidTr="00FD261E">
        <w:trPr>
          <w:trHeight w:val="493"/>
          <w:jc w:val="center"/>
        </w:trPr>
        <w:tc>
          <w:tcPr>
            <w:tcW w:w="4968" w:type="dxa"/>
            <w:shd w:val="clear" w:color="auto" w:fill="auto"/>
          </w:tcPr>
          <w:p w14:paraId="4B5B37B6" w14:textId="77777777" w:rsidR="0079520F" w:rsidRPr="009F23B4" w:rsidRDefault="0079520F" w:rsidP="00FD261E">
            <w:pPr>
              <w:rPr>
                <w:sz w:val="20"/>
                <w:szCs w:val="20"/>
              </w:rPr>
            </w:pPr>
          </w:p>
        </w:tc>
        <w:tc>
          <w:tcPr>
            <w:tcW w:w="4968" w:type="dxa"/>
            <w:shd w:val="clear" w:color="auto" w:fill="auto"/>
          </w:tcPr>
          <w:p w14:paraId="057515CA" w14:textId="77777777" w:rsidR="0079520F" w:rsidRPr="009F23B4" w:rsidRDefault="0079520F" w:rsidP="00FD261E">
            <w:pPr>
              <w:rPr>
                <w:sz w:val="20"/>
                <w:szCs w:val="20"/>
              </w:rPr>
            </w:pPr>
          </w:p>
        </w:tc>
      </w:tr>
      <w:tr w:rsidR="0079520F" w:rsidRPr="009F23B4" w14:paraId="3A8DD742" w14:textId="77777777" w:rsidTr="00FD261E">
        <w:trPr>
          <w:trHeight w:val="543"/>
          <w:jc w:val="center"/>
        </w:trPr>
        <w:tc>
          <w:tcPr>
            <w:tcW w:w="4968" w:type="dxa"/>
            <w:shd w:val="clear" w:color="auto" w:fill="auto"/>
          </w:tcPr>
          <w:p w14:paraId="407E0DC8" w14:textId="77777777" w:rsidR="0079520F" w:rsidRPr="009F23B4" w:rsidRDefault="0079520F" w:rsidP="00FD261E">
            <w:pPr>
              <w:rPr>
                <w:sz w:val="20"/>
                <w:szCs w:val="20"/>
              </w:rPr>
            </w:pPr>
          </w:p>
        </w:tc>
        <w:tc>
          <w:tcPr>
            <w:tcW w:w="4968" w:type="dxa"/>
            <w:shd w:val="clear" w:color="auto" w:fill="auto"/>
          </w:tcPr>
          <w:p w14:paraId="3EE38C65" w14:textId="77777777" w:rsidR="0079520F" w:rsidRPr="009F23B4" w:rsidRDefault="0079520F" w:rsidP="00FD261E">
            <w:pPr>
              <w:rPr>
                <w:sz w:val="20"/>
                <w:szCs w:val="20"/>
              </w:rPr>
            </w:pPr>
          </w:p>
        </w:tc>
      </w:tr>
      <w:tr w:rsidR="0079520F" w:rsidRPr="009F23B4" w14:paraId="6C2362CF" w14:textId="77777777" w:rsidTr="00FD261E">
        <w:trPr>
          <w:trHeight w:val="523"/>
          <w:jc w:val="center"/>
        </w:trPr>
        <w:tc>
          <w:tcPr>
            <w:tcW w:w="4968" w:type="dxa"/>
            <w:shd w:val="clear" w:color="auto" w:fill="auto"/>
          </w:tcPr>
          <w:p w14:paraId="6E87CD46" w14:textId="77777777" w:rsidR="0079520F" w:rsidRPr="009F23B4" w:rsidRDefault="0079520F" w:rsidP="00FD261E">
            <w:pPr>
              <w:rPr>
                <w:sz w:val="20"/>
                <w:szCs w:val="20"/>
              </w:rPr>
            </w:pPr>
          </w:p>
        </w:tc>
        <w:tc>
          <w:tcPr>
            <w:tcW w:w="4968" w:type="dxa"/>
            <w:shd w:val="clear" w:color="auto" w:fill="auto"/>
          </w:tcPr>
          <w:p w14:paraId="6ADAEF83" w14:textId="77777777" w:rsidR="0079520F" w:rsidRPr="009F23B4" w:rsidRDefault="0079520F" w:rsidP="00FD261E">
            <w:pPr>
              <w:rPr>
                <w:sz w:val="20"/>
                <w:szCs w:val="20"/>
              </w:rPr>
            </w:pPr>
          </w:p>
        </w:tc>
      </w:tr>
      <w:tr w:rsidR="0079520F" w:rsidRPr="009F23B4" w14:paraId="442C34AA" w14:textId="77777777" w:rsidTr="00FD261E">
        <w:trPr>
          <w:trHeight w:val="523"/>
          <w:jc w:val="center"/>
        </w:trPr>
        <w:tc>
          <w:tcPr>
            <w:tcW w:w="4968" w:type="dxa"/>
            <w:shd w:val="clear" w:color="auto" w:fill="auto"/>
          </w:tcPr>
          <w:p w14:paraId="24928088" w14:textId="77777777" w:rsidR="0079520F" w:rsidRPr="009F23B4" w:rsidRDefault="0079520F" w:rsidP="00FD261E">
            <w:pPr>
              <w:rPr>
                <w:sz w:val="20"/>
                <w:szCs w:val="20"/>
              </w:rPr>
            </w:pPr>
          </w:p>
        </w:tc>
        <w:tc>
          <w:tcPr>
            <w:tcW w:w="4968" w:type="dxa"/>
            <w:shd w:val="clear" w:color="auto" w:fill="auto"/>
          </w:tcPr>
          <w:p w14:paraId="2359B973" w14:textId="77777777" w:rsidR="0079520F" w:rsidRPr="009F23B4" w:rsidRDefault="0079520F" w:rsidP="00FD261E">
            <w:pPr>
              <w:rPr>
                <w:sz w:val="20"/>
                <w:szCs w:val="20"/>
              </w:rPr>
            </w:pPr>
          </w:p>
        </w:tc>
      </w:tr>
      <w:tr w:rsidR="0079520F" w:rsidRPr="009F23B4" w14:paraId="67385546" w14:textId="77777777" w:rsidTr="00FD261E">
        <w:trPr>
          <w:trHeight w:val="523"/>
          <w:jc w:val="center"/>
        </w:trPr>
        <w:tc>
          <w:tcPr>
            <w:tcW w:w="4968" w:type="dxa"/>
            <w:shd w:val="clear" w:color="auto" w:fill="auto"/>
          </w:tcPr>
          <w:p w14:paraId="6EED26F6" w14:textId="77777777" w:rsidR="0079520F" w:rsidRPr="009F23B4" w:rsidRDefault="0079520F" w:rsidP="00FD261E">
            <w:pPr>
              <w:rPr>
                <w:sz w:val="20"/>
                <w:szCs w:val="20"/>
              </w:rPr>
            </w:pPr>
          </w:p>
        </w:tc>
        <w:tc>
          <w:tcPr>
            <w:tcW w:w="4968" w:type="dxa"/>
            <w:shd w:val="clear" w:color="auto" w:fill="auto"/>
          </w:tcPr>
          <w:p w14:paraId="1AFC96F8" w14:textId="77777777" w:rsidR="0079520F" w:rsidRPr="009F23B4" w:rsidRDefault="0079520F" w:rsidP="00FD261E">
            <w:pPr>
              <w:rPr>
                <w:sz w:val="20"/>
                <w:szCs w:val="20"/>
              </w:rPr>
            </w:pPr>
          </w:p>
        </w:tc>
      </w:tr>
    </w:tbl>
    <w:p w14:paraId="50AB03D8" w14:textId="77777777" w:rsidR="00657291" w:rsidRDefault="00657291"/>
    <w:sectPr w:rsidR="00657291" w:rsidSect="0079520F">
      <w:headerReference w:type="default" r:id="rId7"/>
      <w:footerReference w:type="default" r:id="rId8"/>
      <w:headerReference w:type="first" r:id="rId9"/>
      <w:footerReference w:type="first" r:id="rId10"/>
      <w:pgSz w:w="15842" w:h="12242" w:orient="landscape" w:code="1"/>
      <w:pgMar w:top="964" w:right="1418" w:bottom="964"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3A618" w14:textId="77777777" w:rsidR="00172E8B" w:rsidRDefault="00172E8B" w:rsidP="00172E8B">
      <w:r>
        <w:separator/>
      </w:r>
    </w:p>
  </w:endnote>
  <w:endnote w:type="continuationSeparator" w:id="0">
    <w:p w14:paraId="55EFA986" w14:textId="77777777" w:rsidR="00172E8B" w:rsidRDefault="00172E8B" w:rsidP="00172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3957948"/>
      <w:docPartObj>
        <w:docPartGallery w:val="Page Numbers (Bottom of Page)"/>
        <w:docPartUnique/>
      </w:docPartObj>
    </w:sdtPr>
    <w:sdtEndPr>
      <w:rPr>
        <w:noProof/>
      </w:rPr>
    </w:sdtEndPr>
    <w:sdtContent>
      <w:p w14:paraId="3FB0D42B" w14:textId="77777777" w:rsidR="0079520F" w:rsidRDefault="0079520F">
        <w:pPr>
          <w:pStyle w:val="Footer"/>
          <w:jc w:val="right"/>
        </w:pPr>
        <w:r>
          <w:fldChar w:fldCharType="begin"/>
        </w:r>
        <w:r>
          <w:instrText xml:space="preserve"> PAGE   \* MERGEFORMAT </w:instrText>
        </w:r>
        <w:r>
          <w:fldChar w:fldCharType="separate"/>
        </w:r>
        <w:r w:rsidR="00526757">
          <w:rPr>
            <w:noProof/>
          </w:rPr>
          <w:t>4</w:t>
        </w:r>
        <w:r>
          <w:rPr>
            <w:noProof/>
          </w:rPr>
          <w:fldChar w:fldCharType="end"/>
        </w:r>
      </w:p>
    </w:sdtContent>
  </w:sdt>
  <w:p w14:paraId="7DC83F0C" w14:textId="77777777" w:rsidR="0079520F" w:rsidRDefault="007952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4980796"/>
      <w:docPartObj>
        <w:docPartGallery w:val="Page Numbers (Bottom of Page)"/>
        <w:docPartUnique/>
      </w:docPartObj>
    </w:sdtPr>
    <w:sdtEndPr>
      <w:rPr>
        <w:noProof/>
      </w:rPr>
    </w:sdtEndPr>
    <w:sdtContent>
      <w:p w14:paraId="1D27DABA" w14:textId="77777777" w:rsidR="00172E8B" w:rsidRDefault="00172E8B" w:rsidP="00172E8B">
        <w:pPr>
          <w:pStyle w:val="Footer"/>
        </w:pPr>
        <w:r>
          <w:t>Contractor Safety Prog</w:t>
        </w:r>
        <w:r w:rsidR="0079520F">
          <w:t xml:space="preserve">ram - </w:t>
        </w:r>
        <w:r>
          <w:t xml:space="preserve">Appendix 6: Pre-Start Hazard Assessment                                                              </w:t>
        </w:r>
        <w:r>
          <w:fldChar w:fldCharType="begin"/>
        </w:r>
        <w:r>
          <w:instrText xml:space="preserve"> PAGE   \* MERGEFORMAT </w:instrText>
        </w:r>
        <w:r>
          <w:fldChar w:fldCharType="separate"/>
        </w:r>
        <w:r w:rsidR="0079520F">
          <w:rPr>
            <w:noProof/>
          </w:rPr>
          <w:t>1</w:t>
        </w:r>
        <w:r>
          <w:rPr>
            <w:noProof/>
          </w:rPr>
          <w:fldChar w:fldCharType="end"/>
        </w:r>
      </w:p>
    </w:sdtContent>
  </w:sdt>
  <w:p w14:paraId="1CFEC845" w14:textId="77777777" w:rsidR="00172E8B" w:rsidRDefault="00172E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F48CA" w14:textId="77777777" w:rsidR="00172E8B" w:rsidRDefault="00172E8B" w:rsidP="00172E8B">
      <w:r>
        <w:separator/>
      </w:r>
    </w:p>
  </w:footnote>
  <w:footnote w:type="continuationSeparator" w:id="0">
    <w:p w14:paraId="499A286A" w14:textId="77777777" w:rsidR="00172E8B" w:rsidRDefault="00172E8B" w:rsidP="00172E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B34B2" w14:textId="77777777" w:rsidR="0079520F" w:rsidRPr="0079520F" w:rsidRDefault="0079520F" w:rsidP="0079520F">
    <w:pPr>
      <w:rPr>
        <w:rFonts w:cstheme="minorHAnsi"/>
        <w:b/>
        <w:smallCaps/>
        <w:sz w:val="32"/>
        <w:szCs w:val="32"/>
      </w:rPr>
    </w:pPr>
    <w:r w:rsidRPr="0079520F">
      <w:rPr>
        <w:rFonts w:cstheme="minorHAnsi"/>
        <w:noProof/>
        <w:sz w:val="32"/>
        <w:szCs w:val="32"/>
        <w:lang w:val="en-CA" w:eastAsia="en-CA"/>
      </w:rPr>
      <w:drawing>
        <wp:anchor distT="0" distB="0" distL="114300" distR="114300" simplePos="0" relativeHeight="251659264" behindDoc="0" locked="0" layoutInCell="1" allowOverlap="0" wp14:anchorId="77CDED8D" wp14:editId="321F2E70">
          <wp:simplePos x="0" y="0"/>
          <wp:positionH relativeFrom="column">
            <wp:posOffset>7310120</wp:posOffset>
          </wp:positionH>
          <wp:positionV relativeFrom="paragraph">
            <wp:posOffset>9525</wp:posOffset>
          </wp:positionV>
          <wp:extent cx="1352550" cy="475831"/>
          <wp:effectExtent l="0" t="0" r="0" b="635"/>
          <wp:wrapNone/>
          <wp:docPr id="4" name="Picture 4" descr="http://infonet/images/Logos/COG_Logo_Black_300dpi_11inches_w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fonet/images/Logos/COG_Logo_Black_300dpi_11inches_wide.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55380" cy="476826"/>
                  </a:xfrm>
                  <a:prstGeom prst="rect">
                    <a:avLst/>
                  </a:prstGeom>
                  <a:noFill/>
                </pic:spPr>
              </pic:pic>
            </a:graphicData>
          </a:graphic>
          <wp14:sizeRelH relativeFrom="margin">
            <wp14:pctWidth>0</wp14:pctWidth>
          </wp14:sizeRelH>
          <wp14:sizeRelV relativeFrom="margin">
            <wp14:pctHeight>0</wp14:pctHeight>
          </wp14:sizeRelV>
        </wp:anchor>
      </w:drawing>
    </w:r>
    <w:r w:rsidRPr="0079520F">
      <w:rPr>
        <w:rFonts w:cstheme="minorHAnsi"/>
        <w:b/>
        <w:smallCaps/>
        <w:sz w:val="32"/>
        <w:szCs w:val="32"/>
      </w:rPr>
      <w:t xml:space="preserve">Corporate </w:t>
    </w:r>
    <w:r>
      <w:rPr>
        <w:rFonts w:cstheme="minorHAnsi"/>
        <w:b/>
        <w:smallCaps/>
        <w:sz w:val="32"/>
        <w:szCs w:val="32"/>
      </w:rPr>
      <w:t xml:space="preserve">Policy and </w:t>
    </w:r>
    <w:r w:rsidRPr="0079520F">
      <w:rPr>
        <w:rFonts w:cstheme="minorHAnsi"/>
        <w:b/>
        <w:smallCaps/>
        <w:sz w:val="32"/>
        <w:szCs w:val="32"/>
      </w:rPr>
      <w:t>Procedure</w:t>
    </w:r>
    <w:r w:rsidRPr="0079520F">
      <w:rPr>
        <w:rFonts w:cstheme="minorHAnsi"/>
        <w:b/>
        <w:smallCaps/>
        <w:sz w:val="32"/>
        <w:szCs w:val="32"/>
      </w:rPr>
      <w:tab/>
    </w:r>
    <w:r w:rsidRPr="0079520F">
      <w:rPr>
        <w:b/>
        <w:smallCaps/>
      </w:rPr>
      <w:tab/>
    </w:r>
    <w:r w:rsidRPr="0079520F">
      <w:rPr>
        <w:b/>
        <w:smallCaps/>
      </w:rPr>
      <w:tab/>
    </w:r>
    <w:r w:rsidRPr="0079520F">
      <w:rPr>
        <w:b/>
        <w:smallCaps/>
      </w:rPr>
      <w:tab/>
    </w:r>
    <w:r w:rsidRPr="0079520F">
      <w:rPr>
        <w:b/>
        <w:smallCaps/>
      </w:rPr>
      <w:tab/>
    </w:r>
    <w:r w:rsidRPr="0079520F">
      <w:rPr>
        <w:b/>
        <w:smallCaps/>
      </w:rPr>
      <w:tab/>
    </w:r>
    <w:r w:rsidRPr="0079520F">
      <w:rPr>
        <w:b/>
        <w:smallCaps/>
      </w:rPr>
      <w:tab/>
    </w:r>
    <w:r w:rsidRPr="0079520F">
      <w:rPr>
        <w:b/>
        <w:smallCaps/>
      </w:rPr>
      <w:tab/>
    </w:r>
    <w:r w:rsidRPr="0079520F">
      <w:rPr>
        <w:b/>
        <w:smallCaps/>
      </w:rPr>
      <w:tab/>
    </w:r>
  </w:p>
  <w:p w14:paraId="0C9178E5" w14:textId="77777777" w:rsidR="0079520F" w:rsidRDefault="0079520F" w:rsidP="0079520F">
    <w:pPr>
      <w:pStyle w:val="Header"/>
    </w:pPr>
    <w:r>
      <w:rPr>
        <w:rFonts w:ascii="Tahoma" w:hAnsi="Tahoma"/>
        <w:b/>
        <w:smallCaps/>
      </w:rPr>
      <w:tab/>
    </w:r>
    <w:r>
      <w:rPr>
        <w:rFonts w:ascii="Tahoma" w:hAnsi="Tahoma"/>
        <w:b/>
        <w:smallCap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323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7560"/>
    </w:tblGrid>
    <w:tr w:rsidR="00172E8B" w14:paraId="6543D41D" w14:textId="77777777" w:rsidTr="00172E8B">
      <w:trPr>
        <w:tblHeader/>
      </w:trPr>
      <w:tc>
        <w:tcPr>
          <w:tcW w:w="5670" w:type="dxa"/>
        </w:tcPr>
        <w:p w14:paraId="3B92788B" w14:textId="77777777" w:rsidR="00172E8B" w:rsidRPr="001E280E" w:rsidRDefault="00172E8B" w:rsidP="00172E8B">
          <w:pPr>
            <w:rPr>
              <w:b/>
              <w:sz w:val="36"/>
              <w:szCs w:val="36"/>
            </w:rPr>
          </w:pPr>
          <w:r w:rsidRPr="001E280E">
            <w:rPr>
              <w:b/>
              <w:sz w:val="36"/>
              <w:szCs w:val="36"/>
            </w:rPr>
            <w:t>Corporate Policy and Procedure</w:t>
          </w:r>
        </w:p>
      </w:tc>
      <w:tc>
        <w:tcPr>
          <w:tcW w:w="7560" w:type="dxa"/>
        </w:tcPr>
        <w:p w14:paraId="7D273C5E" w14:textId="77777777" w:rsidR="00172E8B" w:rsidRDefault="00172E8B" w:rsidP="00172E8B">
          <w:pPr>
            <w:jc w:val="right"/>
          </w:pPr>
          <w:r>
            <w:rPr>
              <w:noProof/>
              <w:lang w:val="en-CA" w:eastAsia="en-CA"/>
            </w:rPr>
            <w:drawing>
              <wp:inline distT="0" distB="0" distL="0" distR="0" wp14:anchorId="71454E09" wp14:editId="0ACF96D3">
                <wp:extent cx="1572602" cy="552091"/>
                <wp:effectExtent l="0" t="0" r="8890" b="635"/>
                <wp:docPr id="2" name="Picture 2" descr="City of Guelph logo Making a Dif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G_Logo_Black_300dpi_11inches_wi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2602" cy="552091"/>
                        </a:xfrm>
                        <a:prstGeom prst="rect">
                          <a:avLst/>
                        </a:prstGeom>
                      </pic:spPr>
                    </pic:pic>
                  </a:graphicData>
                </a:graphic>
              </wp:inline>
            </w:drawing>
          </w:r>
        </w:p>
      </w:tc>
    </w:tr>
  </w:tbl>
  <w:p w14:paraId="762D4103" w14:textId="77777777" w:rsidR="00172E8B" w:rsidRDefault="00172E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9B7A89"/>
    <w:multiLevelType w:val="hybridMultilevel"/>
    <w:tmpl w:val="3CD2CDAC"/>
    <w:lvl w:ilvl="0" w:tplc="01F0D1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1434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FC9"/>
    <w:rsid w:val="00172E8B"/>
    <w:rsid w:val="002860CE"/>
    <w:rsid w:val="002C49FD"/>
    <w:rsid w:val="00505FC9"/>
    <w:rsid w:val="00526757"/>
    <w:rsid w:val="00657291"/>
    <w:rsid w:val="0079520F"/>
    <w:rsid w:val="00940111"/>
    <w:rsid w:val="00CE6855"/>
    <w:rsid w:val="00D062DC"/>
    <w:rsid w:val="00DB5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7405197"/>
  <w15:chartTrackingRefBased/>
  <w15:docId w15:val="{6EBB0B22-CC50-474B-94ED-B1AD324A9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E8B"/>
    <w:pPr>
      <w:spacing w:after="0" w:line="240" w:lineRule="auto"/>
    </w:pPr>
    <w:rPr>
      <w:rFonts w:ascii="Verdana" w:eastAsia="Times New Roman" w:hAnsi="Verdana" w:cs="Times New Roman"/>
      <w:szCs w:val="24"/>
    </w:rPr>
  </w:style>
  <w:style w:type="paragraph" w:styleId="Heading1">
    <w:name w:val="heading 1"/>
    <w:basedOn w:val="Normal"/>
    <w:next w:val="Normal"/>
    <w:link w:val="Heading1Char"/>
    <w:qFormat/>
    <w:rsid w:val="00172E8B"/>
    <w:pPr>
      <w:keepNext/>
      <w:keepLines/>
      <w:spacing w:before="480"/>
      <w:outlineLvl w:val="0"/>
    </w:pPr>
    <w:rPr>
      <w:rFonts w:eastAsiaTheme="majorEastAsia" w:cstheme="majorBidi"/>
      <w:b/>
      <w:bCs/>
      <w:color w:val="000000" w:themeColor="text1"/>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2E8B"/>
    <w:rPr>
      <w:rFonts w:ascii="Verdana" w:eastAsiaTheme="majorEastAsia" w:hAnsi="Verdana" w:cstheme="majorBidi"/>
      <w:b/>
      <w:bCs/>
      <w:color w:val="000000" w:themeColor="text1"/>
      <w:sz w:val="28"/>
      <w:szCs w:val="28"/>
      <w:lang w:val="en-CA"/>
    </w:rPr>
  </w:style>
  <w:style w:type="paragraph" w:styleId="Header">
    <w:name w:val="header"/>
    <w:basedOn w:val="Normal"/>
    <w:link w:val="HeaderChar"/>
    <w:uiPriority w:val="99"/>
    <w:unhideWhenUsed/>
    <w:rsid w:val="00172E8B"/>
    <w:pPr>
      <w:tabs>
        <w:tab w:val="center" w:pos="4680"/>
        <w:tab w:val="right" w:pos="9360"/>
      </w:tabs>
    </w:pPr>
  </w:style>
  <w:style w:type="character" w:customStyle="1" w:styleId="HeaderChar">
    <w:name w:val="Header Char"/>
    <w:basedOn w:val="DefaultParagraphFont"/>
    <w:link w:val="Header"/>
    <w:uiPriority w:val="99"/>
    <w:rsid w:val="00172E8B"/>
    <w:rPr>
      <w:rFonts w:ascii="Verdana" w:eastAsia="Times New Roman" w:hAnsi="Verdana" w:cs="Times New Roman"/>
      <w:szCs w:val="24"/>
    </w:rPr>
  </w:style>
  <w:style w:type="paragraph" w:styleId="Footer">
    <w:name w:val="footer"/>
    <w:basedOn w:val="Normal"/>
    <w:link w:val="FooterChar"/>
    <w:uiPriority w:val="99"/>
    <w:unhideWhenUsed/>
    <w:rsid w:val="00172E8B"/>
    <w:pPr>
      <w:tabs>
        <w:tab w:val="center" w:pos="4680"/>
        <w:tab w:val="right" w:pos="9360"/>
      </w:tabs>
    </w:pPr>
  </w:style>
  <w:style w:type="character" w:customStyle="1" w:styleId="FooterChar">
    <w:name w:val="Footer Char"/>
    <w:basedOn w:val="DefaultParagraphFont"/>
    <w:link w:val="Footer"/>
    <w:uiPriority w:val="99"/>
    <w:rsid w:val="00172E8B"/>
    <w:rPr>
      <w:rFonts w:ascii="Verdana" w:eastAsia="Times New Roman" w:hAnsi="Verdana" w:cs="Times New Roman"/>
      <w:szCs w:val="24"/>
    </w:rPr>
  </w:style>
  <w:style w:type="table" w:styleId="TableGrid">
    <w:name w:val="Table Grid"/>
    <w:basedOn w:val="TableNormal"/>
    <w:uiPriority w:val="59"/>
    <w:rsid w:val="00172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79520F"/>
    <w:pPr>
      <w:spacing w:after="120"/>
    </w:pPr>
    <w:rPr>
      <w:rFonts w:ascii="Arial" w:hAnsi="Arial" w:cs="Arial"/>
      <w:sz w:val="16"/>
      <w:szCs w:val="16"/>
      <w:lang w:val="en-CA"/>
    </w:rPr>
  </w:style>
  <w:style w:type="character" w:customStyle="1" w:styleId="BodyText3Char">
    <w:name w:val="Body Text 3 Char"/>
    <w:basedOn w:val="DefaultParagraphFont"/>
    <w:link w:val="BodyText3"/>
    <w:rsid w:val="0079520F"/>
    <w:rPr>
      <w:rFonts w:ascii="Arial" w:eastAsia="Times New Roman" w:hAnsi="Arial" w:cs="Arial"/>
      <w:sz w:val="16"/>
      <w:szCs w:val="16"/>
      <w:lang w:val="en-CA"/>
    </w:rPr>
  </w:style>
  <w:style w:type="paragraph" w:styleId="ListParagraph">
    <w:name w:val="List Paragraph"/>
    <w:basedOn w:val="Normal"/>
    <w:uiPriority w:val="34"/>
    <w:qFormat/>
    <w:rsid w:val="00D062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http://infonet/images/Logos/COG_Logo_Black_300dpi_11inches_wide.jpg"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407</Words>
  <Characters>2325</Characters>
  <Application>Microsoft Office Word</Application>
  <DocSecurity>0</DocSecurity>
  <Lines>19</Lines>
  <Paragraphs>5</Paragraphs>
  <ScaleCrop>false</ScaleCrop>
  <Company>City of Guelph</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Stratemeyer</dc:creator>
  <cp:keywords/>
  <dc:description/>
  <cp:lastModifiedBy>Paul Allen</cp:lastModifiedBy>
  <cp:revision>10</cp:revision>
  <dcterms:created xsi:type="dcterms:W3CDTF">2020-01-09T15:18:00Z</dcterms:created>
  <dcterms:modified xsi:type="dcterms:W3CDTF">2024-01-05T18:32:00Z</dcterms:modified>
</cp:coreProperties>
</file>