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27" w:rsidRPr="00CC6375" w:rsidRDefault="00536927" w:rsidP="00536927">
      <w:pPr>
        <w:jc w:val="center"/>
        <w:rPr>
          <w:rFonts w:ascii="Arial" w:hAnsi="Arial" w:cs="Arial"/>
          <w:color w:val="000000"/>
          <w:sz w:val="24"/>
          <w:szCs w:val="24"/>
          <w:u w:val="single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fr-CA" w:eastAsia="en-CA"/>
        </w:rPr>
        <w:t>Modifications apportées au</w:t>
      </w:r>
      <w:r w:rsidRPr="00CC6375">
        <w:rPr>
          <w:rFonts w:ascii="Arial" w:hAnsi="Arial" w:cs="Arial"/>
          <w:color w:val="000000"/>
          <w:sz w:val="24"/>
          <w:szCs w:val="24"/>
          <w:u w:val="single"/>
          <w:lang w:val="fr-CA" w:eastAsia="en-CA"/>
        </w:rPr>
        <w:t xml:space="preserve"> Programme de médicaments de l'Ontario </w:t>
      </w:r>
      <w:r>
        <w:rPr>
          <w:rFonts w:ascii="Arial" w:hAnsi="Arial" w:cs="Arial"/>
          <w:color w:val="000000"/>
          <w:sz w:val="24"/>
          <w:szCs w:val="24"/>
          <w:u w:val="single"/>
          <w:lang w:val="fr-CA" w:eastAsia="en-CA"/>
        </w:rPr>
        <w:t>qui entrent en vigueur le 1</w:t>
      </w:r>
      <w:r w:rsidRPr="00CC6375">
        <w:rPr>
          <w:rFonts w:ascii="Arial" w:hAnsi="Arial" w:cs="Arial"/>
          <w:color w:val="000000"/>
          <w:sz w:val="24"/>
          <w:szCs w:val="24"/>
          <w:u w:val="single"/>
          <w:vertAlign w:val="superscript"/>
          <w:lang w:val="fr-CA" w:eastAsia="en-CA"/>
        </w:rPr>
        <w:t>er</w:t>
      </w:r>
      <w:r>
        <w:rPr>
          <w:rFonts w:ascii="Arial" w:hAnsi="Arial" w:cs="Arial"/>
          <w:color w:val="000000"/>
          <w:sz w:val="24"/>
          <w:szCs w:val="24"/>
          <w:u w:val="single"/>
          <w:lang w:val="fr-CA" w:eastAsia="en-CA"/>
        </w:rPr>
        <w:t> août </w:t>
      </w:r>
      <w:r w:rsidRPr="00CC6375">
        <w:rPr>
          <w:rFonts w:ascii="Arial" w:hAnsi="Arial" w:cs="Arial"/>
          <w:color w:val="000000"/>
          <w:sz w:val="24"/>
          <w:szCs w:val="24"/>
          <w:u w:val="single"/>
          <w:lang w:val="fr-CA" w:eastAsia="en-CA"/>
        </w:rPr>
        <w:t>2016</w:t>
      </w:r>
    </w:p>
    <w:p w:rsidR="00341D4F" w:rsidRPr="00CC6375" w:rsidRDefault="00341D4F" w:rsidP="009460D2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</w:p>
    <w:p w:rsidR="00947E93" w:rsidRPr="00CC6375" w:rsidRDefault="00CC6375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>Le gouvernement de l’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Ontario 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apporte des modifications au Programme de médicaments de l’</w:t>
      </w:r>
      <w:r w:rsidR="00D3528F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Ontario 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qui permettront, rien que cette année, à plus de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170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 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000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 personnes âgées </w:t>
      </w:r>
      <w:r w:rsidR="00A25023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(65 ans et plus) </w:t>
      </w:r>
      <w:r w:rsidR="0064093B">
        <w:rPr>
          <w:rFonts w:ascii="Arial" w:hAnsi="Arial" w:cs="Arial"/>
          <w:color w:val="000000"/>
          <w:sz w:val="24"/>
          <w:szCs w:val="24"/>
          <w:lang w:val="fr-CA" w:eastAsia="en-CA"/>
        </w:rPr>
        <w:t>d’obtenir leurs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médicaments à </w:t>
      </w:r>
      <w:r w:rsidR="0064093B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un 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moindre </w:t>
      </w:r>
      <w:r w:rsidR="0064093B">
        <w:rPr>
          <w:rFonts w:ascii="Arial" w:hAnsi="Arial" w:cs="Arial"/>
          <w:color w:val="000000"/>
          <w:sz w:val="24"/>
          <w:szCs w:val="24"/>
          <w:lang w:val="fr-CA" w:eastAsia="en-CA"/>
        </w:rPr>
        <w:t>coût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.</w:t>
      </w:r>
    </w:p>
    <w:p w:rsidR="00947E93" w:rsidRPr="00CC6375" w:rsidRDefault="00947E93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</w:p>
    <w:p w:rsidR="00947E93" w:rsidRPr="00CC6375" w:rsidRDefault="0064093B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>À compter du 1</w:t>
      </w:r>
      <w:r w:rsidRPr="0064093B">
        <w:rPr>
          <w:rFonts w:ascii="Arial" w:hAnsi="Arial" w:cs="Arial"/>
          <w:color w:val="000000"/>
          <w:sz w:val="24"/>
          <w:szCs w:val="24"/>
          <w:vertAlign w:val="superscript"/>
          <w:lang w:val="fr-CA" w:eastAsia="en-CA"/>
        </w:rPr>
        <w:t>er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août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2016, 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le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go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u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vern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e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ment 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élèvera le seuil de revenu ouvrant droit à la prestation pour personnes âgées à faible revenu, appelée </w:t>
      </w:r>
      <w:r w:rsidR="006226DD">
        <w:rPr>
          <w:rFonts w:ascii="Arial" w:hAnsi="Arial" w:cs="Arial"/>
          <w:color w:val="000000"/>
          <w:sz w:val="24"/>
          <w:szCs w:val="24"/>
          <w:lang w:val="fr-CA" w:eastAsia="en-CA"/>
        </w:rPr>
        <w:t>« </w:t>
      </w:r>
      <w:r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Programme de la quote-</w:t>
      </w:r>
      <w:proofErr w:type="gramStart"/>
      <w:r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part</w:t>
      </w:r>
      <w:proofErr w:type="gramEnd"/>
      <w:r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pour les personnes âgées</w:t>
      </w:r>
      <w:r w:rsidR="006226DD">
        <w:rPr>
          <w:rFonts w:ascii="Arial" w:hAnsi="Arial" w:cs="Arial"/>
          <w:color w:val="000000"/>
          <w:sz w:val="24"/>
          <w:szCs w:val="24"/>
          <w:lang w:val="fr-CA" w:eastAsia="en-CA"/>
        </w:rPr>
        <w:t> »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 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: </w:t>
      </w:r>
    </w:p>
    <w:p w:rsidR="00947E93" w:rsidRPr="00CC6375" w:rsidRDefault="00947E93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7E93" w:rsidRPr="007C6E15" w:rsidTr="002847DA">
        <w:tc>
          <w:tcPr>
            <w:tcW w:w="9576" w:type="dxa"/>
            <w:gridSpan w:val="3"/>
          </w:tcPr>
          <w:p w:rsidR="00947E93" w:rsidRPr="00CC6375" w:rsidRDefault="0064093B" w:rsidP="00284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  <w:r w:rsidRPr="00CC6375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Programme de la quote-part pour les personnes âgées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 </w:t>
            </w:r>
          </w:p>
        </w:tc>
      </w:tr>
      <w:tr w:rsidR="00947E93" w:rsidRPr="00CC6375" w:rsidTr="002847DA">
        <w:tc>
          <w:tcPr>
            <w:tcW w:w="3192" w:type="dxa"/>
          </w:tcPr>
          <w:p w:rsidR="00947E93" w:rsidRPr="00CC6375" w:rsidRDefault="00947E93" w:rsidP="002847DA">
            <w:pP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</w:p>
          <w:p w:rsidR="00947E93" w:rsidRPr="00CC6375" w:rsidRDefault="00947E93" w:rsidP="002847DA">
            <w:pP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3192" w:type="dxa"/>
            <w:vAlign w:val="center"/>
          </w:tcPr>
          <w:p w:rsidR="00947E93" w:rsidRPr="00CC6375" w:rsidRDefault="00D156B3" w:rsidP="00284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P</w:t>
            </w:r>
            <w:r w:rsidRPr="00D156B3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ersonne âgée seule</w:t>
            </w:r>
          </w:p>
        </w:tc>
        <w:tc>
          <w:tcPr>
            <w:tcW w:w="3192" w:type="dxa"/>
            <w:vAlign w:val="center"/>
          </w:tcPr>
          <w:p w:rsidR="00947E93" w:rsidRPr="00CC6375" w:rsidRDefault="00D156B3" w:rsidP="002847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Couple de personnes âgées</w:t>
            </w:r>
          </w:p>
        </w:tc>
      </w:tr>
      <w:tr w:rsidR="00947E93" w:rsidRPr="00CC6375" w:rsidTr="002847DA">
        <w:tc>
          <w:tcPr>
            <w:tcW w:w="3192" w:type="dxa"/>
          </w:tcPr>
          <w:p w:rsidR="00947E93" w:rsidRPr="00CC6375" w:rsidRDefault="0064093B" w:rsidP="0064093B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>Nouveau seuil de revenu</w:t>
            </w:r>
            <w:r w:rsidR="00947E93" w:rsidRPr="00CC6375"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>à compter du 1</w:t>
            </w:r>
            <w:r w:rsidRPr="0064093B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val="fr-CA" w:eastAsia="en-CA"/>
              </w:rPr>
              <w:t>er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> août </w:t>
            </w:r>
            <w:r w:rsidR="00947E93" w:rsidRPr="00CC6375"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>2016</w:t>
            </w:r>
          </w:p>
        </w:tc>
        <w:tc>
          <w:tcPr>
            <w:tcW w:w="3192" w:type="dxa"/>
          </w:tcPr>
          <w:p w:rsidR="00947E93" w:rsidRPr="00CC6375" w:rsidRDefault="00D156B3" w:rsidP="00D156B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 xml:space="preserve">Inférieur ou égal à </w:t>
            </w:r>
            <w:r w:rsidR="00947E93" w:rsidRPr="00CC63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 </w:t>
            </w:r>
            <w:r w:rsidR="00947E93" w:rsidRPr="00CC63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300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 $</w:t>
            </w:r>
          </w:p>
        </w:tc>
        <w:tc>
          <w:tcPr>
            <w:tcW w:w="3192" w:type="dxa"/>
          </w:tcPr>
          <w:p w:rsidR="00947E93" w:rsidRPr="00CC6375" w:rsidRDefault="00D156B3" w:rsidP="002847D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>Inférieur ou égal à</w:t>
            </w:r>
            <w:r w:rsidR="00947E93" w:rsidRPr="00CC6375"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  <w:t xml:space="preserve"> </w:t>
            </w:r>
            <w:r w:rsidR="00947E93" w:rsidRPr="00CC63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32</w:t>
            </w:r>
            <w:r w:rsidR="00D352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 </w:t>
            </w:r>
            <w:r w:rsidR="00947E93" w:rsidRPr="00CC637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300</w:t>
            </w:r>
            <w:r w:rsidR="00D3528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 w:eastAsia="en-CA"/>
              </w:rPr>
              <w:t> $</w:t>
            </w:r>
          </w:p>
          <w:p w:rsidR="00947E93" w:rsidRPr="00CC6375" w:rsidRDefault="00947E93" w:rsidP="002847D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fr-CA" w:eastAsia="en-CA"/>
              </w:rPr>
            </w:pPr>
          </w:p>
        </w:tc>
      </w:tr>
      <w:tr w:rsidR="00947E93" w:rsidRPr="00CC6375" w:rsidTr="002847DA">
        <w:tc>
          <w:tcPr>
            <w:tcW w:w="3192" w:type="dxa"/>
          </w:tcPr>
          <w:p w:rsidR="00947E93" w:rsidRPr="00CC6375" w:rsidRDefault="0064093B" w:rsidP="002847DA">
            <w:pP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Seuil de revenu en vigueur actuellement</w:t>
            </w:r>
          </w:p>
        </w:tc>
        <w:tc>
          <w:tcPr>
            <w:tcW w:w="3192" w:type="dxa"/>
          </w:tcPr>
          <w:p w:rsidR="00947E93" w:rsidRPr="00CC6375" w:rsidRDefault="00D156B3" w:rsidP="002847DA">
            <w:pP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I</w:t>
            </w:r>
            <w:r w:rsidRPr="00D156B3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 xml:space="preserve">nférieur ou égal à </w:t>
            </w:r>
            <w:r w:rsidR="00947E93" w:rsidRPr="00CC6375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16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 </w:t>
            </w:r>
            <w:r w:rsidR="00947E93" w:rsidRPr="00CC6375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018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 $</w:t>
            </w:r>
          </w:p>
          <w:p w:rsidR="00947E93" w:rsidRPr="00CC6375" w:rsidRDefault="00947E93" w:rsidP="002847DA">
            <w:pP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3192" w:type="dxa"/>
          </w:tcPr>
          <w:p w:rsidR="00947E93" w:rsidRPr="00CC6375" w:rsidRDefault="00D156B3" w:rsidP="00D156B3">
            <w:pP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I</w:t>
            </w:r>
            <w:r w:rsidRPr="00D156B3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 xml:space="preserve">nférieur ou égal à </w:t>
            </w:r>
            <w:r w:rsidR="00947E93" w:rsidRPr="00CC6375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 </w:t>
            </w:r>
            <w:r w:rsidR="00947E93" w:rsidRPr="00CC6375"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175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 w:eastAsia="en-CA"/>
              </w:rPr>
              <w:t> $</w:t>
            </w:r>
          </w:p>
        </w:tc>
      </w:tr>
    </w:tbl>
    <w:p w:rsidR="00947E93" w:rsidRPr="00CC6375" w:rsidRDefault="00947E93" w:rsidP="00947E93">
      <w:pPr>
        <w:rPr>
          <w:color w:val="000000"/>
          <w:lang w:val="fr-CA" w:eastAsia="en-CA"/>
        </w:rPr>
      </w:pPr>
    </w:p>
    <w:p w:rsidR="00947E93" w:rsidRPr="00CC6375" w:rsidRDefault="0067495C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>Les personnes âgées inscrites au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  <w:r w:rsidR="0064093B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Programme de la quote-part pour les personnes âgées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ne paient </w:t>
      </w:r>
      <w:r w:rsidR="00126C46">
        <w:rPr>
          <w:rFonts w:ascii="Arial" w:hAnsi="Arial" w:cs="Arial"/>
          <w:color w:val="000000"/>
          <w:sz w:val="24"/>
          <w:szCs w:val="24"/>
          <w:lang w:val="fr-CA" w:eastAsia="en-CA"/>
        </w:rPr>
        <w:t>aucune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franchise et paient une quote-part de 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2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 $ par ordonnance, ce qui leur fait économiser approximativement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130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 $ par année en frais </w:t>
      </w:r>
      <w:r w:rsidR="006226DD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personnels 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>de médicaments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.</w:t>
      </w:r>
    </w:p>
    <w:p w:rsidR="009460D2" w:rsidRPr="00CC6375" w:rsidRDefault="009460D2" w:rsidP="009460D2">
      <w:pPr>
        <w:rPr>
          <w:color w:val="000000"/>
          <w:lang w:val="fr-CA" w:eastAsia="en-CA"/>
        </w:rPr>
      </w:pPr>
    </w:p>
    <w:p w:rsidR="00947E93" w:rsidRPr="00CC6375" w:rsidRDefault="0067495C" w:rsidP="00947E93">
      <w:pPr>
        <w:rPr>
          <w:rFonts w:ascii="Arial" w:hAnsi="Arial" w:cs="Arial"/>
          <w:b/>
          <w:color w:val="000000"/>
          <w:sz w:val="24"/>
          <w:szCs w:val="24"/>
          <w:u w:val="single"/>
          <w:lang w:val="fr-CA" w:eastAsia="en-CA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fr-CA" w:eastAsia="en-CA"/>
        </w:rPr>
        <w:t>Pour s’inscrire au</w:t>
      </w:r>
      <w:r w:rsidR="00947E93" w:rsidRPr="00CC6375">
        <w:rPr>
          <w:rFonts w:ascii="Arial" w:hAnsi="Arial" w:cs="Arial"/>
          <w:b/>
          <w:color w:val="000000"/>
          <w:sz w:val="24"/>
          <w:szCs w:val="24"/>
          <w:u w:val="single"/>
          <w:lang w:val="fr-CA" w:eastAsia="en-CA"/>
        </w:rPr>
        <w:t xml:space="preserve"> </w:t>
      </w:r>
      <w:r w:rsidR="0064093B" w:rsidRPr="0064093B">
        <w:rPr>
          <w:rFonts w:ascii="Arial" w:hAnsi="Arial" w:cs="Arial"/>
          <w:b/>
          <w:color w:val="000000"/>
          <w:sz w:val="24"/>
          <w:szCs w:val="24"/>
          <w:u w:val="single"/>
          <w:lang w:val="fr-CA" w:eastAsia="en-CA"/>
        </w:rPr>
        <w:t>Programme de la quote-part pour les personnes âgées</w:t>
      </w:r>
    </w:p>
    <w:p w:rsidR="00126C46" w:rsidRDefault="00126C46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</w:p>
    <w:p w:rsidR="00126C46" w:rsidRDefault="008E371C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>Pour s’inscrire, il faut r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emplir le formulaire de </w:t>
      </w:r>
      <w:r w:rsidR="004757D7" w:rsidRPr="004757D7">
        <w:rPr>
          <w:rFonts w:ascii="Arial" w:hAnsi="Arial" w:cs="Arial"/>
          <w:color w:val="000000"/>
          <w:sz w:val="24"/>
          <w:szCs w:val="24"/>
          <w:lang w:val="fr-CA" w:eastAsia="en-CA"/>
        </w:rPr>
        <w:t>demande pour le Programme de la quote-part pour les personnes âgées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>et l’envoyer au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  <w:r w:rsidR="0067495C">
        <w:rPr>
          <w:rFonts w:ascii="Arial" w:hAnsi="Arial" w:cs="Arial"/>
          <w:color w:val="000000"/>
          <w:sz w:val="24"/>
          <w:szCs w:val="24"/>
          <w:lang w:val="fr-CA" w:eastAsia="en-CA"/>
        </w:rPr>
        <w:t>ministère de la Santé et des Soins de longue durée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.  </w:t>
      </w:r>
    </w:p>
    <w:p w:rsidR="00126C46" w:rsidRDefault="00126C46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</w:p>
    <w:p w:rsidR="00947E93" w:rsidRPr="00CC6375" w:rsidRDefault="00EA20D2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>Comme l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e traitement </w:t>
      </w:r>
      <w:r w:rsidR="00126C46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des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demande</w:t>
      </w:r>
      <w:r w:rsidR="00126C46">
        <w:rPr>
          <w:rFonts w:ascii="Arial" w:hAnsi="Arial" w:cs="Arial"/>
          <w:color w:val="000000"/>
          <w:sz w:val="24"/>
          <w:szCs w:val="24"/>
          <w:lang w:val="fr-CA" w:eastAsia="en-CA"/>
        </w:rPr>
        <w:t>s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prend du temps, nous encourageons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>les personnes âgées admissibles à envoyer</w:t>
      </w:r>
      <w:r w:rsidR="00126C46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leur formulaire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  <w:r w:rsidR="00116CA8">
        <w:rPr>
          <w:rFonts w:ascii="Arial" w:hAnsi="Arial" w:cs="Arial"/>
          <w:color w:val="000000"/>
          <w:sz w:val="24"/>
          <w:szCs w:val="24"/>
          <w:lang w:val="fr-CA" w:eastAsia="en-CA"/>
        </w:rPr>
        <w:t>avant le 1</w:t>
      </w:r>
      <w:r w:rsidR="00116CA8" w:rsidRPr="00116CA8">
        <w:rPr>
          <w:rFonts w:ascii="Arial" w:hAnsi="Arial" w:cs="Arial"/>
          <w:color w:val="000000"/>
          <w:sz w:val="24"/>
          <w:szCs w:val="24"/>
          <w:vertAlign w:val="superscript"/>
          <w:lang w:val="fr-CA" w:eastAsia="en-CA"/>
        </w:rPr>
        <w:t>er</w:t>
      </w:r>
      <w:r w:rsidR="00116CA8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juillet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2016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>, soit un mois avant le 1</w:t>
      </w:r>
      <w:r w:rsidR="004757D7" w:rsidRPr="0064093B">
        <w:rPr>
          <w:rFonts w:ascii="Arial" w:hAnsi="Arial" w:cs="Arial"/>
          <w:color w:val="000000"/>
          <w:sz w:val="24"/>
          <w:szCs w:val="24"/>
          <w:vertAlign w:val="superscript"/>
          <w:lang w:val="fr-CA" w:eastAsia="en-CA"/>
        </w:rPr>
        <w:t>er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août</w:t>
      </w:r>
      <w:r w:rsidR="004757D7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2016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>, date d’entrée en vigueur du programme.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</w:p>
    <w:p w:rsidR="00947E93" w:rsidRPr="00CC6375" w:rsidRDefault="00947E93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</w:p>
    <w:p w:rsidR="00947E93" w:rsidRPr="00CC6375" w:rsidRDefault="00126C46" w:rsidP="00947E93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On peut obtenir </w:t>
      </w:r>
      <w:r w:rsidR="008E371C">
        <w:rPr>
          <w:rFonts w:ascii="Arial" w:hAnsi="Arial" w:cs="Arial"/>
          <w:color w:val="000000"/>
          <w:sz w:val="24"/>
          <w:szCs w:val="24"/>
          <w:lang w:val="fr-CA" w:eastAsia="en-CA"/>
        </w:rPr>
        <w:t>un</w:t>
      </w: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formulaire de</w:t>
      </w:r>
      <w:r w:rsidR="0067495C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demande d’inscription 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: </w:t>
      </w:r>
    </w:p>
    <w:p w:rsidR="00947E93" w:rsidRPr="00CC6375" w:rsidRDefault="006226DD" w:rsidP="00947E93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>D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>ans l</w:t>
      </w:r>
      <w:r w:rsidR="004757D7">
        <w:rPr>
          <w:rFonts w:ascii="Arial" w:hAnsi="Arial" w:cs="Arial"/>
          <w:color w:val="000000"/>
          <w:sz w:val="24"/>
          <w:szCs w:val="24"/>
          <w:lang w:val="fr-CA" w:eastAsia="en-CA"/>
        </w:rPr>
        <w:t>a plupart des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pharmacies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de l’</w:t>
      </w:r>
      <w:r w:rsidR="00923551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Ontario 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>et</w:t>
      </w:r>
      <w:r w:rsidR="00EA20D2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dans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tous les bureaux de députés</w:t>
      </w:r>
      <w:r w:rsidR="007F4405">
        <w:rPr>
          <w:rFonts w:ascii="Arial" w:hAnsi="Arial" w:cs="Arial"/>
          <w:color w:val="000000"/>
          <w:sz w:val="24"/>
          <w:szCs w:val="24"/>
          <w:lang w:val="fr-CA" w:eastAsia="en-CA"/>
        </w:rPr>
        <w:t>.</w:t>
      </w:r>
    </w:p>
    <w:p w:rsidR="00947E93" w:rsidRPr="00CC6375" w:rsidRDefault="006226DD" w:rsidP="00116CA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>S</w:t>
      </w:r>
      <w:r w:rsidR="00116CA8">
        <w:rPr>
          <w:rFonts w:ascii="Arial" w:hAnsi="Arial" w:cs="Arial"/>
          <w:color w:val="000000"/>
          <w:sz w:val="24"/>
          <w:szCs w:val="24"/>
          <w:lang w:val="fr-CA" w:eastAsia="en-CA"/>
        </w:rPr>
        <w:t>ur le site Web du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  <w:r w:rsidR="00116CA8" w:rsidRPr="00116CA8">
        <w:rPr>
          <w:rFonts w:ascii="Arial" w:hAnsi="Arial" w:cs="Arial"/>
          <w:color w:val="000000"/>
          <w:sz w:val="24"/>
          <w:szCs w:val="24"/>
          <w:lang w:val="fr-CA" w:eastAsia="en-CA"/>
        </w:rPr>
        <w:t>ministère de la Santé et des Soins de longue durée</w:t>
      </w:r>
      <w:r w:rsidR="00116CA8">
        <w:rPr>
          <w:rFonts w:ascii="Arial" w:hAnsi="Arial" w:cs="Arial"/>
          <w:color w:val="000000"/>
          <w:sz w:val="24"/>
          <w:szCs w:val="24"/>
          <w:lang w:val="fr-CA" w:eastAsia="en-CA"/>
        </w:rPr>
        <w:t> 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:</w:t>
      </w:r>
    </w:p>
    <w:bookmarkStart w:id="0" w:name="_GoBack"/>
    <w:p w:rsidR="00116CA8" w:rsidRPr="00B836CE" w:rsidRDefault="00B836CE" w:rsidP="00B836CE">
      <w:pPr>
        <w:ind w:left="360"/>
        <w:rPr>
          <w:rFonts w:ascii="Arial" w:hAnsi="Arial" w:cs="Arial"/>
          <w:color w:val="000000"/>
          <w:sz w:val="24"/>
          <w:szCs w:val="24"/>
          <w:lang w:val="fr-CA" w:eastAsia="en-CA"/>
        </w:rPr>
      </w:pPr>
      <w:r w:rsidRPr="00B836CE">
        <w:rPr>
          <w:rFonts w:ascii="Arial" w:hAnsi="Arial" w:cs="Arial"/>
          <w:color w:val="000000"/>
          <w:sz w:val="24"/>
          <w:szCs w:val="24"/>
          <w:lang w:val="fr-CA" w:eastAsia="en-CA"/>
        </w:rPr>
        <w:fldChar w:fldCharType="begin"/>
      </w:r>
      <w:r w:rsidRPr="00B836CE">
        <w:rPr>
          <w:rFonts w:ascii="Arial" w:hAnsi="Arial" w:cs="Arial"/>
          <w:color w:val="000000"/>
          <w:sz w:val="24"/>
          <w:szCs w:val="24"/>
          <w:lang w:val="fr-CA" w:eastAsia="en-CA"/>
        </w:rPr>
        <w:instrText xml:space="preserve"> HYPERLINK "http://www.health.gov.on.ca/fr/public/programs/drugs/programs/odb/opdp_after65.aspx" </w:instrText>
      </w:r>
      <w:r w:rsidRPr="00B836CE">
        <w:rPr>
          <w:rFonts w:ascii="Arial" w:hAnsi="Arial" w:cs="Arial"/>
          <w:color w:val="000000"/>
          <w:sz w:val="24"/>
          <w:szCs w:val="24"/>
          <w:lang w:val="fr-CA" w:eastAsia="en-CA"/>
        </w:rPr>
        <w:fldChar w:fldCharType="separate"/>
      </w:r>
      <w:r w:rsidR="00116CA8" w:rsidRPr="00B836CE">
        <w:rPr>
          <w:rFonts w:ascii="Arial" w:hAnsi="Arial" w:cs="Arial"/>
          <w:color w:val="000000"/>
          <w:sz w:val="24"/>
          <w:szCs w:val="24"/>
          <w:lang w:eastAsia="en-CA"/>
        </w:rPr>
        <w:t>http://www.health.gov.on.ca/fr/public/programs/drugs/programs/odb/opdp_after65.aspx</w:t>
      </w:r>
      <w:r w:rsidRPr="00B836CE">
        <w:rPr>
          <w:rFonts w:ascii="Arial" w:hAnsi="Arial" w:cs="Arial"/>
          <w:color w:val="000000"/>
          <w:sz w:val="24"/>
          <w:szCs w:val="24"/>
          <w:lang w:eastAsia="en-CA"/>
        </w:rPr>
        <w:fldChar w:fldCharType="end"/>
      </w:r>
    </w:p>
    <w:bookmarkEnd w:id="0"/>
    <w:p w:rsidR="00947E93" w:rsidRPr="00CC6375" w:rsidRDefault="00947E93" w:rsidP="00947E93">
      <w:pPr>
        <w:pStyle w:val="ListParagraph"/>
        <w:rPr>
          <w:rFonts w:ascii="Arial" w:hAnsi="Arial" w:cs="Arial"/>
          <w:color w:val="000000"/>
          <w:sz w:val="24"/>
          <w:szCs w:val="24"/>
          <w:lang w:val="fr-CA" w:eastAsia="en-CA"/>
        </w:rPr>
      </w:pPr>
      <w:r w:rsidRPr="00CC6375">
        <w:rPr>
          <w:rFonts w:ascii="Arial" w:hAnsi="Arial" w:cs="Arial"/>
          <w:b/>
          <w:color w:val="000000"/>
          <w:sz w:val="24"/>
          <w:szCs w:val="24"/>
          <w:lang w:val="fr-CA" w:eastAsia="en-CA"/>
        </w:rPr>
        <w:t>O</w:t>
      </w:r>
      <w:r w:rsidR="00116CA8">
        <w:rPr>
          <w:rFonts w:ascii="Arial" w:hAnsi="Arial" w:cs="Arial"/>
          <w:b/>
          <w:color w:val="000000"/>
          <w:sz w:val="24"/>
          <w:szCs w:val="24"/>
          <w:lang w:val="fr-CA" w:eastAsia="en-CA"/>
        </w:rPr>
        <w:t>U BIEN</w:t>
      </w:r>
    </w:p>
    <w:p w:rsidR="008E371C" w:rsidRDefault="00126C46" w:rsidP="008E371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En appelant 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>le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</w:t>
      </w:r>
      <w:r w:rsidR="0064093B" w:rsidRPr="0064093B">
        <w:rPr>
          <w:rFonts w:ascii="Arial" w:hAnsi="Arial" w:cs="Arial"/>
          <w:color w:val="000000"/>
          <w:sz w:val="24"/>
          <w:szCs w:val="24"/>
          <w:lang w:val="fr-CA" w:eastAsia="en-CA"/>
        </w:rPr>
        <w:t>Programme de la quote-part pour les personnes âgées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au 1 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888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> 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405-0405; o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u au 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>416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> 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503-4586 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>à</w:t>
      </w:r>
      <w:r w:rsidR="00947E93" w:rsidRPr="00CC6375">
        <w:rPr>
          <w:rFonts w:ascii="Arial" w:hAnsi="Arial" w:cs="Arial"/>
          <w:color w:val="000000"/>
          <w:sz w:val="24"/>
          <w:szCs w:val="24"/>
          <w:lang w:val="fr-CA" w:eastAsia="en-CA"/>
        </w:rPr>
        <w:t xml:space="preserve"> Toronto</w:t>
      </w:r>
      <w:r w:rsidR="00923551">
        <w:rPr>
          <w:rFonts w:ascii="Arial" w:hAnsi="Arial" w:cs="Arial"/>
          <w:color w:val="000000"/>
          <w:sz w:val="24"/>
          <w:szCs w:val="24"/>
          <w:lang w:val="fr-CA" w:eastAsia="en-CA"/>
        </w:rPr>
        <w:t>.</w:t>
      </w:r>
    </w:p>
    <w:p w:rsidR="007C6E15" w:rsidRDefault="007C6E15" w:rsidP="008E371C">
      <w:pPr>
        <w:rPr>
          <w:rFonts w:ascii="Arial" w:hAnsi="Arial" w:cs="Arial"/>
          <w:sz w:val="24"/>
          <w:szCs w:val="24"/>
          <w:lang w:val="fr-CA" w:eastAsia="en-CA"/>
        </w:rPr>
      </w:pPr>
    </w:p>
    <w:p w:rsidR="008E371C" w:rsidRPr="008E371C" w:rsidRDefault="008E371C" w:rsidP="008E371C">
      <w:pPr>
        <w:rPr>
          <w:rFonts w:ascii="Arial" w:hAnsi="Arial" w:cs="Arial"/>
          <w:sz w:val="24"/>
          <w:szCs w:val="24"/>
          <w:lang w:val="fr-CA" w:eastAsia="en-CA"/>
        </w:rPr>
      </w:pPr>
      <w:r w:rsidRPr="008E371C">
        <w:rPr>
          <w:rFonts w:ascii="Arial" w:hAnsi="Arial" w:cs="Arial"/>
          <w:sz w:val="24"/>
          <w:szCs w:val="24"/>
          <w:lang w:val="fr-CA" w:eastAsia="en-CA"/>
        </w:rPr>
        <w:t>Des formulaires ont également été distribués aux maisons de retraite et aux centres pour personnes âgées</w:t>
      </w:r>
      <w:r>
        <w:rPr>
          <w:rFonts w:ascii="Arial" w:hAnsi="Arial" w:cs="Arial"/>
          <w:sz w:val="24"/>
          <w:szCs w:val="24"/>
          <w:lang w:val="fr-CA" w:eastAsia="en-CA"/>
        </w:rPr>
        <w:t>.</w:t>
      </w:r>
    </w:p>
    <w:p w:rsidR="008E371C" w:rsidRPr="008E371C" w:rsidRDefault="008E371C" w:rsidP="008E371C">
      <w:pPr>
        <w:rPr>
          <w:rFonts w:ascii="Arial" w:hAnsi="Arial" w:cs="Arial"/>
          <w:color w:val="000000"/>
          <w:sz w:val="24"/>
          <w:szCs w:val="24"/>
          <w:lang w:val="fr-CA" w:eastAsia="en-CA"/>
        </w:rPr>
      </w:pPr>
    </w:p>
    <w:sectPr w:rsidR="008E371C" w:rsidRPr="008E371C" w:rsidSect="007C6E15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F8" w:rsidRDefault="004359F8" w:rsidP="00947E93">
      <w:r>
        <w:separator/>
      </w:r>
    </w:p>
  </w:endnote>
  <w:endnote w:type="continuationSeparator" w:id="0">
    <w:p w:rsidR="004359F8" w:rsidRDefault="004359F8" w:rsidP="0094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F8" w:rsidRDefault="004359F8" w:rsidP="00947E93">
      <w:r>
        <w:separator/>
      </w:r>
    </w:p>
  </w:footnote>
  <w:footnote w:type="continuationSeparator" w:id="0">
    <w:p w:rsidR="004359F8" w:rsidRDefault="004359F8" w:rsidP="0094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C2E"/>
    <w:multiLevelType w:val="hybridMultilevel"/>
    <w:tmpl w:val="AB3E1C8E"/>
    <w:lvl w:ilvl="0" w:tplc="EC1C7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99695E"/>
    <w:multiLevelType w:val="hybridMultilevel"/>
    <w:tmpl w:val="1F44B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1592"/>
    <w:multiLevelType w:val="hybridMultilevel"/>
    <w:tmpl w:val="63C61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030BB"/>
    <w:multiLevelType w:val="hybridMultilevel"/>
    <w:tmpl w:val="5A3AFA3C"/>
    <w:lvl w:ilvl="0" w:tplc="EC1C7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2"/>
    <w:rsid w:val="000B1C0B"/>
    <w:rsid w:val="00115F40"/>
    <w:rsid w:val="00116CA8"/>
    <w:rsid w:val="00126C46"/>
    <w:rsid w:val="00141ACA"/>
    <w:rsid w:val="00174AFC"/>
    <w:rsid w:val="001A2467"/>
    <w:rsid w:val="00235C95"/>
    <w:rsid w:val="00255013"/>
    <w:rsid w:val="00256DDC"/>
    <w:rsid w:val="00294E55"/>
    <w:rsid w:val="002E751E"/>
    <w:rsid w:val="00341D4F"/>
    <w:rsid w:val="00372DA9"/>
    <w:rsid w:val="004214B8"/>
    <w:rsid w:val="004359F8"/>
    <w:rsid w:val="00436A32"/>
    <w:rsid w:val="004757D7"/>
    <w:rsid w:val="00536927"/>
    <w:rsid w:val="00553D44"/>
    <w:rsid w:val="005775EC"/>
    <w:rsid w:val="006001EF"/>
    <w:rsid w:val="006226DD"/>
    <w:rsid w:val="0064093B"/>
    <w:rsid w:val="00645E64"/>
    <w:rsid w:val="0067495C"/>
    <w:rsid w:val="00682DEA"/>
    <w:rsid w:val="00781764"/>
    <w:rsid w:val="00797D0A"/>
    <w:rsid w:val="007C6E15"/>
    <w:rsid w:val="007F4405"/>
    <w:rsid w:val="0082766F"/>
    <w:rsid w:val="008B7633"/>
    <w:rsid w:val="008E371C"/>
    <w:rsid w:val="00923551"/>
    <w:rsid w:val="009460D2"/>
    <w:rsid w:val="00947E93"/>
    <w:rsid w:val="009A293B"/>
    <w:rsid w:val="00A25023"/>
    <w:rsid w:val="00A6131A"/>
    <w:rsid w:val="00A6293B"/>
    <w:rsid w:val="00A91389"/>
    <w:rsid w:val="00AF1A50"/>
    <w:rsid w:val="00B836CE"/>
    <w:rsid w:val="00C5330A"/>
    <w:rsid w:val="00C818D3"/>
    <w:rsid w:val="00CB1D20"/>
    <w:rsid w:val="00CC12E8"/>
    <w:rsid w:val="00CC6375"/>
    <w:rsid w:val="00D156B3"/>
    <w:rsid w:val="00D21F8E"/>
    <w:rsid w:val="00D3528F"/>
    <w:rsid w:val="00D80559"/>
    <w:rsid w:val="00DC1D5E"/>
    <w:rsid w:val="00E510F4"/>
    <w:rsid w:val="00EA20D2"/>
    <w:rsid w:val="00EB58AC"/>
    <w:rsid w:val="00EE2EB6"/>
    <w:rsid w:val="00F14300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0D2"/>
    <w:rPr>
      <w:color w:val="0000FF"/>
      <w:u w:val="single"/>
    </w:rPr>
  </w:style>
  <w:style w:type="table" w:styleId="TableGrid">
    <w:name w:val="Table Grid"/>
    <w:basedOn w:val="TableNormal"/>
    <w:uiPriority w:val="59"/>
    <w:rsid w:val="0094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6D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9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0D2"/>
    <w:rPr>
      <w:color w:val="0000FF"/>
      <w:u w:val="single"/>
    </w:rPr>
  </w:style>
  <w:style w:type="table" w:styleId="TableGrid">
    <w:name w:val="Table Grid"/>
    <w:basedOn w:val="TableNormal"/>
    <w:uiPriority w:val="59"/>
    <w:rsid w:val="0094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6D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4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28AA-9F05-46F4-A964-5BACB414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Magennis, Shannon (MOHLTC)</dc:creator>
  <cp:lastModifiedBy>Klein, Melusine (MCIIT)</cp:lastModifiedBy>
  <cp:revision>4</cp:revision>
  <cp:lastPrinted>2016-06-06T16:26:00Z</cp:lastPrinted>
  <dcterms:created xsi:type="dcterms:W3CDTF">2016-06-10T17:31:00Z</dcterms:created>
  <dcterms:modified xsi:type="dcterms:W3CDTF">2016-06-10T17:32:00Z</dcterms:modified>
</cp:coreProperties>
</file>